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327E8" w14:textId="77777777" w:rsidR="006E1C00" w:rsidRPr="00C71B3F" w:rsidRDefault="00E23C04">
      <w:pPr>
        <w:spacing w:after="0" w:line="240" w:lineRule="auto"/>
        <w:jc w:val="center"/>
        <w:rPr>
          <w:rFonts w:ascii="Verdana" w:hAnsi="Verdana"/>
          <w:b/>
          <w:sz w:val="28"/>
          <w:szCs w:val="28"/>
          <w:lang w:val="sl-SI"/>
        </w:rPr>
      </w:pPr>
      <w:r w:rsidRPr="00C71B3F">
        <w:rPr>
          <w:rFonts w:ascii="Verdana" w:hAnsi="Verdana"/>
          <w:b/>
          <w:sz w:val="28"/>
          <w:szCs w:val="28"/>
          <w:lang w:val="sl-SI"/>
        </w:rPr>
        <w:t>SPECIFIKACIJE</w:t>
      </w:r>
    </w:p>
    <w:p w14:paraId="4F1518B1" w14:textId="77777777" w:rsidR="006E1C00" w:rsidRPr="00C71B3F" w:rsidRDefault="006E1C00">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6E1C00" w:rsidRPr="00C6705A" w14:paraId="60F98095" w14:textId="77777777">
        <w:trPr>
          <w:jc w:val="center"/>
        </w:trPr>
        <w:tc>
          <w:tcPr>
            <w:tcW w:w="3263" w:type="dxa"/>
            <w:shd w:val="clear" w:color="auto" w:fill="FDB940"/>
          </w:tcPr>
          <w:p w14:paraId="77612194" w14:textId="77777777" w:rsidR="006E1C00" w:rsidRPr="00C71B3F" w:rsidRDefault="00E23C04">
            <w:pPr>
              <w:spacing w:after="0" w:line="240" w:lineRule="auto"/>
              <w:jc w:val="both"/>
              <w:rPr>
                <w:rFonts w:ascii="Verdana" w:hAnsi="Verdana"/>
                <w:b/>
                <w:sz w:val="20"/>
                <w:szCs w:val="28"/>
                <w:lang w:val="sl-SI"/>
              </w:rPr>
            </w:pPr>
            <w:r w:rsidRPr="00C71B3F">
              <w:rPr>
                <w:rFonts w:ascii="Verdana" w:hAnsi="Verdana"/>
                <w:b/>
                <w:sz w:val="20"/>
                <w:szCs w:val="28"/>
                <w:lang w:val="sl-SI"/>
              </w:rPr>
              <w:t>Naročnik</w:t>
            </w:r>
          </w:p>
        </w:tc>
        <w:tc>
          <w:tcPr>
            <w:tcW w:w="6431" w:type="dxa"/>
            <w:shd w:val="clear" w:color="auto" w:fill="FFF0D5"/>
          </w:tcPr>
          <w:p w14:paraId="64521E74" w14:textId="2F475693" w:rsidR="006E1C00" w:rsidRPr="00C71B3F" w:rsidRDefault="00E23C04">
            <w:pPr>
              <w:spacing w:after="0" w:line="240" w:lineRule="auto"/>
              <w:jc w:val="both"/>
              <w:rPr>
                <w:rFonts w:ascii="Verdana" w:hAnsi="Verdana"/>
                <w:b/>
                <w:sz w:val="20"/>
                <w:szCs w:val="28"/>
                <w:lang w:val="sl-SI"/>
              </w:rPr>
            </w:pPr>
            <w:r w:rsidRPr="00C71B3F">
              <w:rPr>
                <w:rFonts w:ascii="Verdana" w:hAnsi="Verdana"/>
                <w:b/>
                <w:sz w:val="20"/>
                <w:szCs w:val="28"/>
                <w:lang w:val="sl-SI"/>
              </w:rPr>
              <w:fldChar w:fldCharType="begin"/>
            </w:r>
            <w:r w:rsidRPr="00C71B3F">
              <w:rPr>
                <w:rFonts w:ascii="Verdana" w:hAnsi="Verdana"/>
                <w:b/>
                <w:sz w:val="20"/>
                <w:szCs w:val="28"/>
                <w:lang w:val="sl-SI"/>
              </w:rPr>
              <w:instrText xml:space="preserve"> DOCPROPERTY  "MFiles_P1021n1_P0"  \* MERGEFORMAT </w:instrText>
            </w:r>
            <w:r w:rsidRPr="00C71B3F">
              <w:rPr>
                <w:rFonts w:ascii="Verdana" w:hAnsi="Verdana"/>
                <w:b/>
                <w:sz w:val="20"/>
                <w:szCs w:val="28"/>
                <w:lang w:val="sl-SI"/>
              </w:rPr>
              <w:fldChar w:fldCharType="separate"/>
            </w:r>
            <w:r w:rsidR="00E32FBB" w:rsidRPr="00C71B3F">
              <w:rPr>
                <w:rFonts w:ascii="Verdana" w:hAnsi="Verdana"/>
                <w:b/>
                <w:sz w:val="20"/>
                <w:szCs w:val="28"/>
                <w:lang w:val="sl-SI"/>
              </w:rPr>
              <w:t>Ministrstvo za delo, družino, socialne zadeve in enake možnosti</w:t>
            </w:r>
            <w:r w:rsidRPr="00C71B3F">
              <w:rPr>
                <w:rFonts w:ascii="Verdana" w:hAnsi="Verdana"/>
                <w:b/>
                <w:sz w:val="20"/>
                <w:szCs w:val="28"/>
                <w:lang w:val="sl-SI"/>
              </w:rPr>
              <w:fldChar w:fldCharType="end"/>
            </w:r>
          </w:p>
          <w:p w14:paraId="3D67335D" w14:textId="134D1160" w:rsidR="006E1C00" w:rsidRPr="00C71B3F" w:rsidRDefault="00E23C04">
            <w:pPr>
              <w:spacing w:after="0" w:line="240" w:lineRule="auto"/>
              <w:jc w:val="both"/>
              <w:rPr>
                <w:rFonts w:ascii="Verdana" w:hAnsi="Verdana"/>
                <w:b/>
                <w:sz w:val="20"/>
                <w:szCs w:val="28"/>
                <w:lang w:val="sl-SI"/>
              </w:rPr>
            </w:pPr>
            <w:r w:rsidRPr="00C71B3F">
              <w:rPr>
                <w:rFonts w:ascii="Verdana" w:hAnsi="Verdana"/>
                <w:b/>
                <w:sz w:val="20"/>
                <w:szCs w:val="28"/>
                <w:lang w:val="sl-SI"/>
              </w:rPr>
              <w:fldChar w:fldCharType="begin"/>
            </w:r>
            <w:r w:rsidRPr="00C71B3F">
              <w:rPr>
                <w:rFonts w:ascii="Verdana" w:hAnsi="Verdana"/>
                <w:b/>
                <w:sz w:val="20"/>
                <w:szCs w:val="28"/>
                <w:lang w:val="sl-SI"/>
              </w:rPr>
              <w:instrText xml:space="preserve"> DOCPROPERTY  "MFiles_P1021n1_P1033"  \* MERGEFORMAT </w:instrText>
            </w:r>
            <w:r w:rsidRPr="00C71B3F">
              <w:rPr>
                <w:rFonts w:ascii="Verdana" w:hAnsi="Verdana"/>
                <w:b/>
                <w:sz w:val="20"/>
                <w:szCs w:val="28"/>
                <w:lang w:val="sl-SI"/>
              </w:rPr>
              <w:fldChar w:fldCharType="separate"/>
            </w:r>
            <w:r w:rsidR="00E32FBB" w:rsidRPr="00C71B3F">
              <w:rPr>
                <w:rFonts w:ascii="Verdana" w:hAnsi="Verdana"/>
                <w:b/>
                <w:sz w:val="20"/>
                <w:szCs w:val="28"/>
                <w:lang w:val="sl-SI"/>
              </w:rPr>
              <w:t>Štukljeva cesta 44</w:t>
            </w:r>
            <w:r w:rsidRPr="00C71B3F">
              <w:rPr>
                <w:rFonts w:ascii="Verdana" w:hAnsi="Verdana"/>
                <w:b/>
                <w:sz w:val="20"/>
                <w:szCs w:val="28"/>
                <w:lang w:val="sl-SI"/>
              </w:rPr>
              <w:fldChar w:fldCharType="end"/>
            </w:r>
          </w:p>
          <w:p w14:paraId="3B2A4DDA" w14:textId="391BB923" w:rsidR="006E1C00" w:rsidRPr="00C71B3F" w:rsidRDefault="00E23C04">
            <w:pPr>
              <w:spacing w:after="0" w:line="240" w:lineRule="auto"/>
              <w:jc w:val="both"/>
              <w:rPr>
                <w:rFonts w:ascii="Verdana" w:hAnsi="Verdana"/>
                <w:b/>
                <w:sz w:val="20"/>
                <w:szCs w:val="28"/>
                <w:lang w:val="sl-SI"/>
              </w:rPr>
            </w:pPr>
            <w:r w:rsidRPr="00C71B3F">
              <w:rPr>
                <w:rFonts w:ascii="Verdana" w:hAnsi="Verdana"/>
                <w:b/>
                <w:sz w:val="20"/>
                <w:szCs w:val="28"/>
                <w:lang w:val="sl-SI"/>
              </w:rPr>
              <w:fldChar w:fldCharType="begin"/>
            </w:r>
            <w:r w:rsidRPr="00C71B3F">
              <w:rPr>
                <w:rFonts w:ascii="Verdana" w:hAnsi="Verdana"/>
                <w:b/>
                <w:sz w:val="20"/>
                <w:szCs w:val="28"/>
                <w:lang w:val="sl-SI"/>
              </w:rPr>
              <w:instrText xml:space="preserve"> DOCPROPERTY  "MFiles_PG5BC2FC14A405421BA79F5FEC63BD00E3n1_PGB3D8D77D2D654902AEB821305A1A12BC"  \* MERGEFORMAT </w:instrText>
            </w:r>
            <w:r w:rsidRPr="00C71B3F">
              <w:rPr>
                <w:rFonts w:ascii="Verdana" w:hAnsi="Verdana"/>
                <w:b/>
                <w:sz w:val="20"/>
                <w:szCs w:val="28"/>
                <w:lang w:val="sl-SI"/>
              </w:rPr>
              <w:fldChar w:fldCharType="separate"/>
            </w:r>
            <w:r w:rsidR="00E32FBB" w:rsidRPr="00C71B3F">
              <w:rPr>
                <w:rFonts w:ascii="Verdana" w:hAnsi="Verdana"/>
                <w:b/>
                <w:sz w:val="20"/>
                <w:szCs w:val="28"/>
                <w:lang w:val="sl-SI"/>
              </w:rPr>
              <w:t>1000 Ljubljana</w:t>
            </w:r>
            <w:r w:rsidRPr="00C71B3F">
              <w:rPr>
                <w:rFonts w:ascii="Verdana" w:hAnsi="Verdana"/>
                <w:b/>
                <w:sz w:val="20"/>
                <w:szCs w:val="28"/>
                <w:lang w:val="sl-SI"/>
              </w:rPr>
              <w:fldChar w:fldCharType="end"/>
            </w:r>
          </w:p>
        </w:tc>
      </w:tr>
      <w:tr w:rsidR="006E1C00" w:rsidRPr="00C6705A" w14:paraId="631160AB" w14:textId="77777777">
        <w:trPr>
          <w:jc w:val="center"/>
        </w:trPr>
        <w:tc>
          <w:tcPr>
            <w:tcW w:w="3263" w:type="dxa"/>
            <w:shd w:val="clear" w:color="auto" w:fill="FDB940"/>
          </w:tcPr>
          <w:p w14:paraId="5EC6AC8B" w14:textId="77777777" w:rsidR="006E1C00" w:rsidRPr="00C6705A" w:rsidRDefault="00E23C04">
            <w:pPr>
              <w:spacing w:after="0" w:line="240" w:lineRule="auto"/>
              <w:rPr>
                <w:rFonts w:ascii="Verdana" w:hAnsi="Verdana"/>
                <w:b/>
                <w:sz w:val="20"/>
                <w:szCs w:val="28"/>
                <w:lang w:val="sl-SI"/>
              </w:rPr>
            </w:pPr>
            <w:r w:rsidRPr="00C6705A">
              <w:rPr>
                <w:rFonts w:ascii="Verdana" w:hAnsi="Verdana"/>
                <w:b/>
                <w:sz w:val="20"/>
                <w:szCs w:val="28"/>
                <w:lang w:val="sl-SI"/>
              </w:rPr>
              <w:t>Oznaka javnega naročila</w:t>
            </w:r>
          </w:p>
        </w:tc>
        <w:tc>
          <w:tcPr>
            <w:tcW w:w="6431" w:type="dxa"/>
            <w:shd w:val="clear" w:color="auto" w:fill="FFF0D5"/>
          </w:tcPr>
          <w:p w14:paraId="06D6373A" w14:textId="770E01B3" w:rsidR="006E1C00" w:rsidRPr="00C6705A" w:rsidRDefault="00E23C04">
            <w:pPr>
              <w:spacing w:after="0" w:line="240" w:lineRule="auto"/>
              <w:jc w:val="both"/>
              <w:rPr>
                <w:rFonts w:ascii="Verdana" w:hAnsi="Verdana"/>
                <w:sz w:val="20"/>
                <w:szCs w:val="28"/>
                <w:lang w:val="sl-SI"/>
              </w:rPr>
            </w:pPr>
            <w:r w:rsidRPr="00C6705A">
              <w:rPr>
                <w:rFonts w:ascii="Verdana" w:hAnsi="Verdana"/>
                <w:sz w:val="20"/>
                <w:szCs w:val="28"/>
                <w:lang w:val="sl-SI"/>
              </w:rPr>
              <w:fldChar w:fldCharType="begin"/>
            </w:r>
            <w:r w:rsidRPr="00C6705A">
              <w:rPr>
                <w:rFonts w:ascii="Verdana" w:hAnsi="Verdana"/>
                <w:sz w:val="20"/>
                <w:szCs w:val="28"/>
                <w:lang w:val="sl-SI"/>
              </w:rPr>
              <w:instrText xml:space="preserve"> DOCPROPERTY  "MFiles_P1045"  \* MERGEFORMAT </w:instrText>
            </w:r>
            <w:r w:rsidRPr="00C6705A">
              <w:rPr>
                <w:rFonts w:ascii="Verdana" w:hAnsi="Verdana"/>
                <w:sz w:val="20"/>
                <w:szCs w:val="28"/>
                <w:lang w:val="sl-SI"/>
              </w:rPr>
              <w:fldChar w:fldCharType="end"/>
            </w:r>
          </w:p>
        </w:tc>
      </w:tr>
      <w:tr w:rsidR="006E1C00" w:rsidRPr="00C6705A" w14:paraId="5A062C60" w14:textId="77777777" w:rsidTr="00874F84">
        <w:trPr>
          <w:trHeight w:val="1878"/>
          <w:jc w:val="center"/>
        </w:trPr>
        <w:tc>
          <w:tcPr>
            <w:tcW w:w="3263" w:type="dxa"/>
            <w:shd w:val="clear" w:color="auto" w:fill="FDB940"/>
          </w:tcPr>
          <w:p w14:paraId="2CB66D98" w14:textId="77777777" w:rsidR="006E1C00" w:rsidRPr="00C6705A" w:rsidRDefault="00E23C04">
            <w:pPr>
              <w:spacing w:after="0" w:line="240" w:lineRule="auto"/>
              <w:rPr>
                <w:rFonts w:ascii="Verdana" w:hAnsi="Verdana"/>
                <w:b/>
                <w:sz w:val="20"/>
                <w:szCs w:val="28"/>
                <w:lang w:val="sl-SI"/>
              </w:rPr>
            </w:pPr>
            <w:r w:rsidRPr="00C6705A">
              <w:rPr>
                <w:rFonts w:ascii="Verdana" w:hAnsi="Verdana"/>
                <w:b/>
                <w:sz w:val="20"/>
                <w:szCs w:val="28"/>
                <w:lang w:val="sl-SI"/>
              </w:rPr>
              <w:t>Predmet javnega naročila</w:t>
            </w:r>
          </w:p>
        </w:tc>
        <w:tc>
          <w:tcPr>
            <w:tcW w:w="6431" w:type="dxa"/>
            <w:shd w:val="clear" w:color="auto" w:fill="FFF0D5"/>
          </w:tcPr>
          <w:p w14:paraId="6D972227" w14:textId="72FF8924" w:rsidR="006E1C00" w:rsidRPr="00C6705A" w:rsidRDefault="00760FB3">
            <w:pPr>
              <w:spacing w:after="0" w:line="240" w:lineRule="auto"/>
              <w:jc w:val="both"/>
              <w:rPr>
                <w:rFonts w:ascii="Verdana" w:hAnsi="Verdana"/>
                <w:b/>
                <w:sz w:val="20"/>
                <w:szCs w:val="28"/>
                <w:lang w:val="sl-SI"/>
              </w:rPr>
            </w:pPr>
            <w:r w:rsidRPr="00C6705A">
              <w:rPr>
                <w:rFonts w:ascii="Verdana" w:hAnsi="Verdana"/>
                <w:b/>
                <w:sz w:val="20"/>
                <w:szCs w:val="28"/>
                <w:lang w:val="sl-SI"/>
              </w:rPr>
              <w:fldChar w:fldCharType="begin"/>
            </w:r>
            <w:r w:rsidRPr="00C6705A">
              <w:rPr>
                <w:rFonts w:ascii="Verdana" w:hAnsi="Verdana"/>
                <w:b/>
                <w:sz w:val="20"/>
                <w:szCs w:val="28"/>
                <w:lang w:val="sl-SI"/>
              </w:rPr>
              <w:instrText xml:space="preserve"> DOCVARIABLE  MFiles_P1046  \* MERGEFORMAT </w:instrText>
            </w:r>
            <w:r w:rsidRPr="00C6705A">
              <w:rPr>
                <w:rFonts w:ascii="Verdana" w:hAnsi="Verdana"/>
                <w:b/>
                <w:sz w:val="20"/>
                <w:szCs w:val="28"/>
                <w:lang w:val="sl-SI"/>
              </w:rPr>
              <w:fldChar w:fldCharType="separate"/>
            </w:r>
            <w:r w:rsidR="00E32FBB" w:rsidRPr="00C6705A">
              <w:rPr>
                <w:rFonts w:ascii="Verdana" w:hAnsi="Verdana"/>
                <w:b/>
                <w:sz w:val="20"/>
                <w:szCs w:val="28"/>
                <w:lang w:val="sl-SI"/>
              </w:rPr>
              <w:t>Storitve za celovito izvajanje informacijskega sistema centrov za socialno delo, ki vključujejo: vzdrževanje informacijskega sistema centrov za socialno delo, dograditve in nadgradnje, izvajanje mesečnih in letnih obdelav za socialne in druge transferje, masovno tiskanje, usposabljanje uporabnikov in njegov nadaljnji razvoj.</w:t>
            </w:r>
            <w:r w:rsidRPr="00C6705A">
              <w:rPr>
                <w:rFonts w:ascii="Verdana" w:hAnsi="Verdana"/>
                <w:b/>
                <w:sz w:val="20"/>
                <w:szCs w:val="28"/>
                <w:lang w:val="sl-SI"/>
              </w:rPr>
              <w:fldChar w:fldCharType="end"/>
            </w:r>
          </w:p>
        </w:tc>
      </w:tr>
    </w:tbl>
    <w:p w14:paraId="39E1429B" w14:textId="77777777" w:rsidR="006E1C00" w:rsidRPr="00C6705A" w:rsidRDefault="006E1C00">
      <w:pPr>
        <w:spacing w:after="0" w:line="240" w:lineRule="auto"/>
        <w:jc w:val="both"/>
        <w:rPr>
          <w:rFonts w:ascii="Verdana" w:hAnsi="Verdana"/>
          <w:sz w:val="20"/>
          <w:szCs w:val="28"/>
          <w:lang w:val="sl-SI"/>
        </w:rPr>
      </w:pPr>
    </w:p>
    <w:p w14:paraId="11C50516" w14:textId="77777777" w:rsidR="006E1C00" w:rsidRPr="00C6705A" w:rsidRDefault="006E1C00">
      <w:pPr>
        <w:spacing w:after="0" w:line="240" w:lineRule="auto"/>
        <w:jc w:val="both"/>
        <w:rPr>
          <w:rFonts w:ascii="Verdana" w:hAnsi="Verdana"/>
          <w:sz w:val="8"/>
          <w:szCs w:val="8"/>
          <w:lang w:val="sl-SI"/>
        </w:rPr>
      </w:pPr>
    </w:p>
    <w:p w14:paraId="4E60C920" w14:textId="77777777" w:rsidR="006E1C00" w:rsidRPr="00C6705A" w:rsidRDefault="00E23C04">
      <w:pPr>
        <w:spacing w:after="120" w:line="240" w:lineRule="auto"/>
        <w:jc w:val="both"/>
        <w:rPr>
          <w:rFonts w:ascii="Verdana" w:hAnsi="Verdana"/>
          <w:b/>
          <w:lang w:val="sl-SI"/>
        </w:rPr>
      </w:pPr>
      <w:r w:rsidRPr="00C6705A">
        <w:rPr>
          <w:rFonts w:ascii="Verdana" w:hAnsi="Verdana"/>
          <w:b/>
          <w:lang w:val="sl-SI"/>
        </w:rPr>
        <w:t>1. VRSTA, LASTNOSTI, KAKOVOST IN IZGLED PREDMETA JAVNEGA NAROČILA/PONUDBE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5924"/>
        <w:gridCol w:w="1275"/>
        <w:gridCol w:w="1194"/>
      </w:tblGrid>
      <w:tr w:rsidR="006E1C00" w:rsidRPr="00C6705A" w14:paraId="045449D0" w14:textId="77777777">
        <w:trPr>
          <w:trHeight w:val="20"/>
          <w:jc w:val="center"/>
        </w:trPr>
        <w:tc>
          <w:tcPr>
            <w:tcW w:w="9694" w:type="dxa"/>
            <w:gridSpan w:val="4"/>
            <w:tcBorders>
              <w:top w:val="single" w:sz="4" w:space="0" w:color="auto"/>
              <w:bottom w:val="single" w:sz="4" w:space="0" w:color="auto"/>
            </w:tcBorders>
            <w:shd w:val="clear" w:color="auto" w:fill="FFF0D5"/>
            <w:vAlign w:val="center"/>
          </w:tcPr>
          <w:p w14:paraId="7210A9F0" w14:textId="732EAADB" w:rsidR="006E1C00" w:rsidRPr="00C6705A" w:rsidRDefault="00E23C04">
            <w:pPr>
              <w:spacing w:after="0" w:line="240" w:lineRule="auto"/>
              <w:rPr>
                <w:rFonts w:ascii="Verdana" w:hAnsi="Verdana"/>
                <w:b/>
                <w:sz w:val="20"/>
                <w:szCs w:val="28"/>
                <w:lang w:val="sl-SI"/>
              </w:rPr>
            </w:pPr>
            <w:r w:rsidRPr="00C6705A">
              <w:rPr>
                <w:rFonts w:ascii="Verdana" w:hAnsi="Verdana"/>
                <w:b/>
                <w:sz w:val="20"/>
                <w:szCs w:val="28"/>
                <w:lang w:val="sl-SI"/>
              </w:rPr>
              <w:t>Informacijski sistem IS</w:t>
            </w:r>
            <w:r w:rsidR="00AE27AF" w:rsidRPr="00C6705A">
              <w:rPr>
                <w:rFonts w:ascii="Verdana" w:hAnsi="Verdana"/>
                <w:b/>
                <w:sz w:val="20"/>
                <w:szCs w:val="28"/>
                <w:lang w:val="sl-SI"/>
              </w:rPr>
              <w:t xml:space="preserve"> </w:t>
            </w:r>
            <w:r w:rsidRPr="00C6705A">
              <w:rPr>
                <w:rFonts w:ascii="Verdana" w:hAnsi="Verdana"/>
                <w:b/>
                <w:sz w:val="20"/>
                <w:szCs w:val="28"/>
                <w:lang w:val="sl-SI"/>
              </w:rPr>
              <w:t>CSD</w:t>
            </w:r>
          </w:p>
        </w:tc>
      </w:tr>
      <w:tr w:rsidR="006E1C00" w:rsidRPr="00C6705A" w14:paraId="5F616A9C" w14:textId="77777777" w:rsidTr="00760FB3">
        <w:trPr>
          <w:trHeight w:val="20"/>
          <w:jc w:val="center"/>
        </w:trPr>
        <w:tc>
          <w:tcPr>
            <w:tcW w:w="1301" w:type="dxa"/>
            <w:tcBorders>
              <w:top w:val="single" w:sz="4" w:space="0" w:color="auto"/>
              <w:bottom w:val="single" w:sz="4" w:space="0" w:color="auto"/>
              <w:right w:val="single" w:sz="4" w:space="0" w:color="auto"/>
            </w:tcBorders>
            <w:shd w:val="clear" w:color="auto" w:fill="FDB940"/>
            <w:vAlign w:val="center"/>
          </w:tcPr>
          <w:p w14:paraId="30A05A26" w14:textId="77777777" w:rsidR="006E1C00" w:rsidRPr="00C6705A" w:rsidRDefault="00E23C04">
            <w:pPr>
              <w:spacing w:after="0" w:line="240" w:lineRule="auto"/>
              <w:jc w:val="center"/>
              <w:rPr>
                <w:rFonts w:ascii="Verdana" w:hAnsi="Verdana"/>
                <w:b/>
                <w:sz w:val="20"/>
                <w:szCs w:val="28"/>
                <w:lang w:val="sl-SI"/>
              </w:rPr>
            </w:pPr>
            <w:r w:rsidRPr="00C6705A">
              <w:rPr>
                <w:rFonts w:ascii="Verdana" w:hAnsi="Verdana"/>
                <w:b/>
                <w:sz w:val="20"/>
                <w:szCs w:val="28"/>
                <w:lang w:val="sl-SI"/>
              </w:rPr>
              <w:t>Številka postavke</w:t>
            </w:r>
          </w:p>
        </w:tc>
        <w:tc>
          <w:tcPr>
            <w:tcW w:w="5924" w:type="dxa"/>
            <w:tcBorders>
              <w:top w:val="single" w:sz="4" w:space="0" w:color="auto"/>
              <w:left w:val="single" w:sz="4" w:space="0" w:color="auto"/>
              <w:bottom w:val="single" w:sz="4" w:space="0" w:color="auto"/>
              <w:right w:val="single" w:sz="4" w:space="0" w:color="auto"/>
            </w:tcBorders>
            <w:shd w:val="clear" w:color="auto" w:fill="FDB940"/>
            <w:vAlign w:val="center"/>
          </w:tcPr>
          <w:p w14:paraId="12AF3661" w14:textId="77777777" w:rsidR="006E1C00" w:rsidRPr="00C6705A" w:rsidRDefault="00E23C04">
            <w:pPr>
              <w:spacing w:after="0" w:line="240" w:lineRule="auto"/>
              <w:jc w:val="center"/>
              <w:rPr>
                <w:rFonts w:ascii="Verdana" w:hAnsi="Verdana"/>
                <w:b/>
                <w:sz w:val="20"/>
                <w:szCs w:val="28"/>
                <w:lang w:val="sl-SI"/>
              </w:rPr>
            </w:pPr>
            <w:r w:rsidRPr="00C6705A">
              <w:rPr>
                <w:rFonts w:ascii="Verdana" w:hAnsi="Verdana"/>
                <w:b/>
                <w:sz w:val="20"/>
                <w:szCs w:val="28"/>
                <w:lang w:val="sl-SI"/>
              </w:rPr>
              <w:t>PONUDBA</w:t>
            </w:r>
          </w:p>
        </w:tc>
        <w:tc>
          <w:tcPr>
            <w:tcW w:w="2469" w:type="dxa"/>
            <w:gridSpan w:val="2"/>
            <w:tcBorders>
              <w:top w:val="single" w:sz="4" w:space="0" w:color="auto"/>
              <w:left w:val="single" w:sz="4" w:space="0" w:color="auto"/>
              <w:bottom w:val="single" w:sz="4" w:space="0" w:color="auto"/>
            </w:tcBorders>
            <w:shd w:val="clear" w:color="auto" w:fill="FDB940"/>
            <w:vAlign w:val="center"/>
          </w:tcPr>
          <w:p w14:paraId="66D6F427" w14:textId="44408CAB" w:rsidR="006E1C00" w:rsidRPr="00C6705A" w:rsidRDefault="00E23C04" w:rsidP="00760FB3">
            <w:pPr>
              <w:spacing w:after="0" w:line="240" w:lineRule="auto"/>
              <w:jc w:val="center"/>
              <w:rPr>
                <w:rFonts w:ascii="Verdana" w:hAnsi="Verdana"/>
                <w:b/>
                <w:sz w:val="20"/>
                <w:szCs w:val="28"/>
                <w:lang w:val="sl-SI"/>
              </w:rPr>
            </w:pPr>
            <w:r w:rsidRPr="00C6705A">
              <w:rPr>
                <w:rFonts w:ascii="Verdana" w:hAnsi="Verdana"/>
                <w:b/>
                <w:sz w:val="20"/>
                <w:szCs w:val="28"/>
                <w:lang w:val="sl-SI"/>
              </w:rPr>
              <w:t>PONUJENO</w:t>
            </w:r>
            <w:r w:rsidR="00760FB3" w:rsidRPr="00C6705A">
              <w:rPr>
                <w:rFonts w:ascii="Verdana" w:hAnsi="Verdana"/>
                <w:b/>
                <w:sz w:val="20"/>
                <w:szCs w:val="28"/>
                <w:lang w:val="sl-SI"/>
              </w:rPr>
              <w:t xml:space="preserve"> (Ponudnik obkroži ponujeno rešitev)</w:t>
            </w:r>
          </w:p>
        </w:tc>
      </w:tr>
      <w:tr w:rsidR="00760FB3" w:rsidRPr="00C6705A" w14:paraId="36692A64" w14:textId="77777777" w:rsidTr="00C6705A">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3743D8D6" w14:textId="77777777" w:rsidR="00760FB3" w:rsidRPr="00C6705A" w:rsidRDefault="00760FB3">
            <w:pPr>
              <w:numPr>
                <w:ilvl w:val="0"/>
                <w:numId w:val="1"/>
              </w:numPr>
              <w:spacing w:after="0" w:line="240" w:lineRule="auto"/>
              <w:jc w:val="center"/>
              <w:rPr>
                <w:rFonts w:ascii="Verdana" w:hAnsi="Verdana"/>
                <w:sz w:val="20"/>
                <w:szCs w:val="28"/>
                <w:lang w:val="sl-SI"/>
              </w:rPr>
            </w:pPr>
          </w:p>
        </w:tc>
        <w:tc>
          <w:tcPr>
            <w:tcW w:w="5924" w:type="dxa"/>
            <w:tcBorders>
              <w:top w:val="single" w:sz="4" w:space="0" w:color="auto"/>
              <w:left w:val="single" w:sz="4" w:space="0" w:color="auto"/>
              <w:bottom w:val="single" w:sz="4" w:space="0" w:color="auto"/>
              <w:right w:val="single" w:sz="4" w:space="0" w:color="auto"/>
            </w:tcBorders>
            <w:shd w:val="clear" w:color="auto" w:fill="FFF0D5"/>
            <w:vAlign w:val="center"/>
          </w:tcPr>
          <w:p w14:paraId="44E5A166" w14:textId="6CC42B66" w:rsidR="00760FB3" w:rsidRPr="00C6705A" w:rsidRDefault="00760FB3" w:rsidP="00C6705A">
            <w:pPr>
              <w:pStyle w:val="Odstavekseznama"/>
              <w:numPr>
                <w:ilvl w:val="0"/>
                <w:numId w:val="16"/>
              </w:numPr>
              <w:jc w:val="both"/>
              <w:rPr>
                <w:rFonts w:ascii="Verdana" w:hAnsi="Verdana"/>
                <w:sz w:val="20"/>
                <w:szCs w:val="20"/>
                <w:lang w:val="sl-SI"/>
              </w:rPr>
            </w:pPr>
            <w:r w:rsidRPr="00C6705A">
              <w:rPr>
                <w:rFonts w:ascii="Verdana" w:hAnsi="Verdana"/>
                <w:sz w:val="20"/>
                <w:szCs w:val="20"/>
                <w:lang w:val="sl-SI"/>
              </w:rPr>
              <w:t>Prevzem aktualnega informacijskega sistema centrov za socialno delo (IS CSD) v vzdrževanje,  dograditve in nadgradnje, izvajanje mesečnih in letnih obdelav za socialne in druge transfere, masovno tiskanje, usposabljanje uporabnikov in nadaljnji razvoj IS CSD;</w:t>
            </w:r>
          </w:p>
          <w:p w14:paraId="62D7EC20" w14:textId="725A675D" w:rsidR="00760FB3" w:rsidRPr="00C6705A" w:rsidRDefault="00760FB3" w:rsidP="00C6705A">
            <w:pPr>
              <w:jc w:val="both"/>
              <w:rPr>
                <w:rFonts w:ascii="Verdana" w:hAnsi="Verdana"/>
                <w:sz w:val="20"/>
                <w:szCs w:val="20"/>
                <w:lang w:val="sl-SI"/>
              </w:rPr>
            </w:pPr>
            <w:r w:rsidRPr="00C6705A">
              <w:rPr>
                <w:rFonts w:ascii="Verdana" w:hAnsi="Verdana"/>
                <w:sz w:val="20"/>
                <w:szCs w:val="20"/>
                <w:lang w:val="sl-SI"/>
              </w:rPr>
              <w:t>ali v primeru izbrane alternativne informacijske platforme:</w:t>
            </w:r>
          </w:p>
          <w:p w14:paraId="108A78EB" w14:textId="505BD1A1" w:rsidR="00760FB3" w:rsidRPr="00C6705A" w:rsidRDefault="00760FB3" w:rsidP="00C6705A">
            <w:pPr>
              <w:pStyle w:val="Odstavekseznama"/>
              <w:numPr>
                <w:ilvl w:val="0"/>
                <w:numId w:val="16"/>
              </w:numPr>
              <w:jc w:val="both"/>
              <w:rPr>
                <w:rFonts w:ascii="Verdana" w:hAnsi="Verdana"/>
                <w:sz w:val="20"/>
                <w:szCs w:val="20"/>
                <w:lang w:val="sl-SI"/>
              </w:rPr>
            </w:pPr>
            <w:r w:rsidRPr="00C6705A">
              <w:rPr>
                <w:rFonts w:ascii="Verdana" w:hAnsi="Verdana"/>
                <w:sz w:val="20"/>
                <w:szCs w:val="20"/>
                <w:lang w:val="sl-SI"/>
              </w:rPr>
              <w:t xml:space="preserve">vzpostavitev informacijskega sistema IS CSD na platformi ponudnika z migracijo podatkov in celotne poslovne logike obstoječega IS CSD, vzdrževanje,  dograditve in nadgradnje, izvajanje mesečnih in letnih obdelav za socialne in druge transfere, masovno tiskanje, usposabljanje uporabnikov in nadaljnji razvoj alternativnega informacijskega sistema. </w:t>
            </w:r>
          </w:p>
          <w:p w14:paraId="2B4D9B6D" w14:textId="29F1B8A2" w:rsidR="00760FB3" w:rsidRPr="00C6705A" w:rsidRDefault="00760FB3">
            <w:pPr>
              <w:spacing w:after="0" w:line="240" w:lineRule="auto"/>
              <w:rPr>
                <w:rFonts w:ascii="Verdana" w:hAnsi="Verdana"/>
                <w:sz w:val="20"/>
                <w:szCs w:val="28"/>
                <w:lang w:val="sl-SI"/>
              </w:rPr>
            </w:pPr>
          </w:p>
        </w:tc>
        <w:tc>
          <w:tcPr>
            <w:tcW w:w="1275" w:type="dxa"/>
            <w:tcBorders>
              <w:top w:val="single" w:sz="4" w:space="0" w:color="auto"/>
              <w:left w:val="single" w:sz="4" w:space="0" w:color="auto"/>
              <w:bottom w:val="single" w:sz="4" w:space="0" w:color="auto"/>
            </w:tcBorders>
            <w:shd w:val="clear" w:color="auto" w:fill="auto"/>
            <w:vAlign w:val="center"/>
          </w:tcPr>
          <w:p w14:paraId="304E613C" w14:textId="67241EDA" w:rsidR="00760FB3" w:rsidRPr="00C6705A" w:rsidRDefault="00760FB3" w:rsidP="00760FB3">
            <w:pPr>
              <w:spacing w:after="0" w:line="240" w:lineRule="auto"/>
              <w:jc w:val="center"/>
              <w:rPr>
                <w:rFonts w:ascii="Verdana" w:hAnsi="Verdana"/>
                <w:sz w:val="20"/>
                <w:szCs w:val="28"/>
                <w:lang w:val="sl-SI"/>
              </w:rPr>
            </w:pPr>
            <w:r w:rsidRPr="00C6705A">
              <w:rPr>
                <w:rFonts w:ascii="Verdana" w:hAnsi="Verdana"/>
                <w:sz w:val="20"/>
                <w:szCs w:val="28"/>
                <w:lang w:val="sl-SI"/>
              </w:rPr>
              <w:t>A</w:t>
            </w:r>
          </w:p>
        </w:tc>
        <w:tc>
          <w:tcPr>
            <w:tcW w:w="1194" w:type="dxa"/>
            <w:tcBorders>
              <w:top w:val="single" w:sz="4" w:space="0" w:color="auto"/>
              <w:left w:val="single" w:sz="4" w:space="0" w:color="auto"/>
              <w:bottom w:val="single" w:sz="4" w:space="0" w:color="auto"/>
            </w:tcBorders>
            <w:shd w:val="clear" w:color="auto" w:fill="auto"/>
            <w:vAlign w:val="center"/>
          </w:tcPr>
          <w:p w14:paraId="5B506615" w14:textId="6FC073CC" w:rsidR="00760FB3" w:rsidRPr="00C6705A" w:rsidRDefault="00760FB3" w:rsidP="00760FB3">
            <w:pPr>
              <w:spacing w:after="0" w:line="240" w:lineRule="auto"/>
              <w:jc w:val="center"/>
              <w:rPr>
                <w:rFonts w:ascii="Verdana" w:hAnsi="Verdana"/>
                <w:sz w:val="20"/>
                <w:szCs w:val="28"/>
                <w:lang w:val="sl-SI"/>
              </w:rPr>
            </w:pPr>
            <w:r w:rsidRPr="00C6705A">
              <w:rPr>
                <w:rFonts w:ascii="Verdana" w:hAnsi="Verdana"/>
                <w:sz w:val="20"/>
                <w:szCs w:val="28"/>
                <w:lang w:val="sl-SI"/>
              </w:rPr>
              <w:t>B</w:t>
            </w:r>
          </w:p>
        </w:tc>
      </w:tr>
      <w:tr w:rsidR="006E1C00" w:rsidRPr="00C6705A" w14:paraId="061502C5" w14:textId="77777777">
        <w:trPr>
          <w:trHeight w:val="20"/>
          <w:jc w:val="center"/>
        </w:trPr>
        <w:tc>
          <w:tcPr>
            <w:tcW w:w="9694" w:type="dxa"/>
            <w:gridSpan w:val="4"/>
            <w:tcBorders>
              <w:top w:val="single" w:sz="4" w:space="0" w:color="auto"/>
              <w:bottom w:val="single" w:sz="4" w:space="0" w:color="auto"/>
            </w:tcBorders>
            <w:shd w:val="clear" w:color="auto" w:fill="FDB940"/>
            <w:vAlign w:val="center"/>
          </w:tcPr>
          <w:p w14:paraId="155F5A39" w14:textId="77777777" w:rsidR="006E1C00" w:rsidRPr="00C6705A" w:rsidRDefault="00E23C04">
            <w:pPr>
              <w:spacing w:after="0" w:line="240" w:lineRule="auto"/>
              <w:jc w:val="center"/>
              <w:rPr>
                <w:rFonts w:ascii="Verdana" w:hAnsi="Verdana"/>
                <w:b/>
                <w:sz w:val="20"/>
                <w:szCs w:val="28"/>
                <w:lang w:val="sl-SI"/>
              </w:rPr>
            </w:pPr>
            <w:r w:rsidRPr="00C6705A">
              <w:rPr>
                <w:rFonts w:ascii="Verdana" w:hAnsi="Verdana"/>
                <w:b/>
                <w:sz w:val="20"/>
                <w:szCs w:val="28"/>
                <w:lang w:val="sl-SI"/>
              </w:rPr>
              <w:t>DODATNI OPIS</w:t>
            </w:r>
          </w:p>
        </w:tc>
      </w:tr>
      <w:tr w:rsidR="006E1C00" w:rsidRPr="00C6705A" w14:paraId="24280D78" w14:textId="77777777" w:rsidTr="00B41BBA">
        <w:trPr>
          <w:trHeight w:val="5547"/>
          <w:jc w:val="center"/>
        </w:trPr>
        <w:tc>
          <w:tcPr>
            <w:tcW w:w="9694" w:type="dxa"/>
            <w:gridSpan w:val="4"/>
            <w:tcBorders>
              <w:top w:val="single" w:sz="4" w:space="0" w:color="auto"/>
              <w:bottom w:val="single" w:sz="4" w:space="0" w:color="auto"/>
            </w:tcBorders>
            <w:shd w:val="clear" w:color="auto" w:fill="FFF0D5"/>
            <w:vAlign w:val="center"/>
          </w:tcPr>
          <w:p w14:paraId="07A546F2" w14:textId="29F88AE6" w:rsidR="00361F2D" w:rsidRPr="00C6705A" w:rsidRDefault="00E23C04" w:rsidP="00C6705A">
            <w:pPr>
              <w:spacing w:after="0"/>
              <w:jc w:val="both"/>
              <w:rPr>
                <w:rFonts w:ascii="Verdana" w:hAnsi="Verdana"/>
                <w:sz w:val="20"/>
                <w:szCs w:val="28"/>
                <w:lang w:val="sl-SI"/>
              </w:rPr>
            </w:pPr>
            <w:r w:rsidRPr="00C6705A">
              <w:rPr>
                <w:rFonts w:ascii="Verdana" w:hAnsi="Verdana"/>
                <w:sz w:val="20"/>
                <w:szCs w:val="28"/>
                <w:lang w:val="sl-SI"/>
              </w:rPr>
              <w:lastRenderedPageBreak/>
              <w:t>Predmet javnega naročila je prevzem obstoječega informacijskega sistema IS</w:t>
            </w:r>
            <w:r w:rsidR="00B41BBA" w:rsidRPr="00C6705A">
              <w:rPr>
                <w:rFonts w:ascii="Verdana" w:hAnsi="Verdana"/>
                <w:sz w:val="20"/>
                <w:szCs w:val="28"/>
                <w:lang w:val="sl-SI"/>
              </w:rPr>
              <w:t xml:space="preserve"> </w:t>
            </w:r>
            <w:r w:rsidRPr="00C6705A">
              <w:rPr>
                <w:rFonts w:ascii="Verdana" w:hAnsi="Verdana"/>
                <w:sz w:val="20"/>
                <w:szCs w:val="28"/>
                <w:lang w:val="sl-SI"/>
              </w:rPr>
              <w:t xml:space="preserve">CSD v upravljanje </w:t>
            </w:r>
            <w:r w:rsidR="00B41BBA" w:rsidRPr="00C6705A">
              <w:rPr>
                <w:rFonts w:ascii="Verdana" w:hAnsi="Verdana"/>
                <w:sz w:val="20"/>
                <w:szCs w:val="28"/>
                <w:lang w:val="sl-SI"/>
              </w:rPr>
              <w:t xml:space="preserve">ali vzpostavitev oziroma prilagoditev alternativne informacijske platforme </w:t>
            </w:r>
            <w:r w:rsidRPr="00C6705A">
              <w:rPr>
                <w:rFonts w:ascii="Verdana" w:hAnsi="Verdana"/>
                <w:sz w:val="20"/>
                <w:szCs w:val="28"/>
                <w:lang w:val="sl-SI"/>
              </w:rPr>
              <w:t>skladno s temi specifikacijami.</w:t>
            </w:r>
            <w:r w:rsidR="00760FB3" w:rsidRPr="00C6705A">
              <w:rPr>
                <w:rFonts w:ascii="Verdana" w:hAnsi="Verdana"/>
                <w:sz w:val="20"/>
                <w:szCs w:val="28"/>
                <w:lang w:val="sl-SI"/>
              </w:rPr>
              <w:t xml:space="preserve"> </w:t>
            </w:r>
          </w:p>
          <w:p w14:paraId="556896D3" w14:textId="766E89AA" w:rsidR="00756461" w:rsidRPr="00C6705A" w:rsidRDefault="00756461" w:rsidP="00C6705A">
            <w:pPr>
              <w:spacing w:after="0"/>
              <w:jc w:val="both"/>
              <w:rPr>
                <w:rFonts w:ascii="Verdana" w:hAnsi="Verdana"/>
                <w:sz w:val="20"/>
                <w:szCs w:val="28"/>
                <w:lang w:val="sl-SI"/>
              </w:rPr>
            </w:pPr>
          </w:p>
          <w:p w14:paraId="29011B39" w14:textId="370DFBBF" w:rsidR="00756461" w:rsidRPr="00C6705A" w:rsidRDefault="00756461" w:rsidP="00C6705A">
            <w:pPr>
              <w:spacing w:after="0"/>
              <w:jc w:val="both"/>
              <w:rPr>
                <w:rFonts w:ascii="Verdana" w:hAnsi="Verdana"/>
                <w:sz w:val="20"/>
                <w:szCs w:val="28"/>
                <w:lang w:val="sl-SI"/>
              </w:rPr>
            </w:pPr>
            <w:r w:rsidRPr="00C6705A">
              <w:rPr>
                <w:rFonts w:ascii="Verdana" w:hAnsi="Verdana"/>
                <w:sz w:val="20"/>
                <w:szCs w:val="28"/>
                <w:lang w:val="sl-SI"/>
              </w:rPr>
              <w:t xml:space="preserve">Ponudniki lahko </w:t>
            </w:r>
            <w:r w:rsidR="00B41BBA" w:rsidRPr="00C6705A">
              <w:rPr>
                <w:rFonts w:ascii="Verdana" w:hAnsi="Verdana"/>
                <w:sz w:val="20"/>
                <w:szCs w:val="28"/>
                <w:lang w:val="sl-SI"/>
              </w:rPr>
              <w:t xml:space="preserve">torej </w:t>
            </w:r>
            <w:r w:rsidRPr="00C6705A">
              <w:rPr>
                <w:rFonts w:ascii="Verdana" w:hAnsi="Verdana"/>
                <w:sz w:val="20"/>
                <w:szCs w:val="28"/>
                <w:lang w:val="sl-SI"/>
              </w:rPr>
              <w:t>prevzamejo obstoječi IS naročnika ali pa ponudijo svojo alternativno informacijsko platformo, ki jo bodo ustrezno prilagodili naročnikovim zahtevam. V obeh primerih morajo ponudniki prevzeti upravljanje IS (tehnološko in vsebinsko podporo) na način, kot je naveden v teh specifikacijah in prilogah.</w:t>
            </w:r>
          </w:p>
          <w:p w14:paraId="346E160E" w14:textId="19F44EAF" w:rsidR="00756461" w:rsidRPr="00C6705A" w:rsidRDefault="00756461" w:rsidP="00C6705A">
            <w:pPr>
              <w:spacing w:after="0"/>
              <w:jc w:val="both"/>
              <w:rPr>
                <w:rFonts w:ascii="Verdana" w:hAnsi="Verdana"/>
                <w:sz w:val="20"/>
                <w:szCs w:val="28"/>
                <w:lang w:val="sl-SI"/>
              </w:rPr>
            </w:pPr>
          </w:p>
          <w:p w14:paraId="6AB1647E" w14:textId="31595F7B" w:rsidR="00756461" w:rsidRPr="00C6705A" w:rsidRDefault="00756461" w:rsidP="00C6705A">
            <w:pPr>
              <w:spacing w:after="0"/>
              <w:jc w:val="both"/>
              <w:rPr>
                <w:rFonts w:ascii="Verdana" w:hAnsi="Verdana"/>
                <w:sz w:val="20"/>
                <w:szCs w:val="28"/>
                <w:lang w:val="sl-SI"/>
              </w:rPr>
            </w:pPr>
            <w:r w:rsidRPr="00C6705A">
              <w:rPr>
                <w:rFonts w:ascii="Verdana" w:hAnsi="Verdana"/>
                <w:sz w:val="20"/>
                <w:szCs w:val="28"/>
                <w:lang w:val="sl-SI"/>
              </w:rPr>
              <w:t>Ponudnik bo moral v konkurenčnih pogajanjih pripraviti demonstracijo ponujene rešitve, ki bo skupaj z Načrt</w:t>
            </w:r>
            <w:r w:rsidR="00891AF9" w:rsidRPr="00C6705A">
              <w:rPr>
                <w:rFonts w:ascii="Verdana" w:hAnsi="Verdana"/>
                <w:sz w:val="20"/>
                <w:szCs w:val="28"/>
                <w:lang w:val="sl-SI"/>
              </w:rPr>
              <w:t>om</w:t>
            </w:r>
            <w:r w:rsidRPr="00C6705A">
              <w:rPr>
                <w:rFonts w:ascii="Verdana" w:hAnsi="Verdana"/>
                <w:sz w:val="20"/>
                <w:szCs w:val="28"/>
                <w:lang w:val="sl-SI"/>
              </w:rPr>
              <w:t xml:space="preserve"> prevzema informacijskega sistema naročnika v upravl</w:t>
            </w:r>
            <w:r w:rsidR="004928D1" w:rsidRPr="00C6705A">
              <w:rPr>
                <w:rFonts w:ascii="Verdana" w:hAnsi="Verdana"/>
                <w:sz w:val="20"/>
                <w:szCs w:val="28"/>
                <w:lang w:val="sl-SI"/>
              </w:rPr>
              <w:t>janje, vzdrževanje in nadgradnje</w:t>
            </w:r>
            <w:r w:rsidRPr="00C6705A">
              <w:rPr>
                <w:rFonts w:ascii="Verdana" w:hAnsi="Verdana"/>
                <w:sz w:val="20"/>
                <w:szCs w:val="28"/>
                <w:lang w:val="sl-SI"/>
              </w:rPr>
              <w:t xml:space="preserve"> in Načrtom obvladovanja tveganj pri upravljanju, vzdrževanju in nadgradnj</w:t>
            </w:r>
            <w:r w:rsidR="004928D1" w:rsidRPr="00C6705A">
              <w:rPr>
                <w:rFonts w:ascii="Verdana" w:hAnsi="Verdana"/>
                <w:sz w:val="20"/>
                <w:szCs w:val="28"/>
                <w:lang w:val="sl-SI"/>
              </w:rPr>
              <w:t>ah</w:t>
            </w:r>
            <w:r w:rsidRPr="00C6705A">
              <w:rPr>
                <w:rFonts w:ascii="Verdana" w:hAnsi="Verdana"/>
                <w:sz w:val="20"/>
                <w:szCs w:val="28"/>
                <w:lang w:val="sl-SI"/>
              </w:rPr>
              <w:t xml:space="preserve"> informacijskega sistema naročnika v primeru prevzema obstoječega IS naročnika oziroma skupaj z Načrtom prehoda na alternativni informacijski sistem ponudnika z migracijo podatkov, upravlja</w:t>
            </w:r>
            <w:r w:rsidR="004928D1" w:rsidRPr="00C6705A">
              <w:rPr>
                <w:rFonts w:ascii="Verdana" w:hAnsi="Verdana"/>
                <w:sz w:val="20"/>
                <w:szCs w:val="28"/>
                <w:lang w:val="sl-SI"/>
              </w:rPr>
              <w:t>njem, vzdrževanjem in nadgradnjami</w:t>
            </w:r>
            <w:r w:rsidRPr="00C6705A">
              <w:rPr>
                <w:rFonts w:ascii="Verdana" w:hAnsi="Verdana"/>
                <w:sz w:val="20"/>
                <w:szCs w:val="28"/>
                <w:lang w:val="sl-SI"/>
              </w:rPr>
              <w:t xml:space="preserve"> in Načrtom obvladovanja tveganj pri vpeljavi novega sistema z upravljanjem, vzdrževanjem i</w:t>
            </w:r>
            <w:r w:rsidR="004928D1" w:rsidRPr="00C6705A">
              <w:rPr>
                <w:rFonts w:ascii="Verdana" w:hAnsi="Verdana"/>
                <w:sz w:val="20"/>
                <w:szCs w:val="28"/>
                <w:lang w:val="sl-SI"/>
              </w:rPr>
              <w:t>n nadgradnjami</w:t>
            </w:r>
            <w:r w:rsidRPr="00C6705A">
              <w:rPr>
                <w:rFonts w:ascii="Verdana" w:hAnsi="Verdana"/>
                <w:sz w:val="20"/>
                <w:szCs w:val="28"/>
                <w:lang w:val="sl-SI"/>
              </w:rPr>
              <w:t xml:space="preserve">,  skladno z izbrano metodologijo vodenja projektov ter predstavitvijo podpore rešitvi, predmet presoje in ocenjevanja v postopku konkurenčnih pogajanj. </w:t>
            </w:r>
          </w:p>
          <w:p w14:paraId="221FE575" w14:textId="77777777" w:rsidR="00361F2D" w:rsidRPr="00C6705A" w:rsidRDefault="00361F2D" w:rsidP="00C6705A">
            <w:pPr>
              <w:spacing w:after="0"/>
              <w:jc w:val="both"/>
              <w:rPr>
                <w:rFonts w:ascii="Verdana" w:hAnsi="Verdana"/>
                <w:sz w:val="20"/>
                <w:szCs w:val="28"/>
                <w:lang w:val="sl-SI"/>
              </w:rPr>
            </w:pPr>
          </w:p>
          <w:p w14:paraId="03DF69AA" w14:textId="6B818EFD" w:rsidR="006E1C00" w:rsidRPr="00C6705A" w:rsidRDefault="00361F2D" w:rsidP="00C6705A">
            <w:pPr>
              <w:spacing w:after="0"/>
              <w:jc w:val="both"/>
              <w:rPr>
                <w:rFonts w:ascii="Verdana" w:hAnsi="Verdana"/>
                <w:sz w:val="20"/>
                <w:szCs w:val="28"/>
                <w:lang w:val="sl-SI"/>
              </w:rPr>
            </w:pPr>
            <w:r w:rsidRPr="00C6705A">
              <w:rPr>
                <w:rFonts w:ascii="Verdana" w:hAnsi="Verdana"/>
                <w:sz w:val="20"/>
                <w:szCs w:val="28"/>
                <w:lang w:val="sl-SI"/>
              </w:rPr>
              <w:t>V primeru prevzema</w:t>
            </w:r>
            <w:r w:rsidR="00760FB3" w:rsidRPr="00C6705A">
              <w:rPr>
                <w:rFonts w:ascii="Verdana" w:hAnsi="Verdana"/>
                <w:sz w:val="20"/>
                <w:szCs w:val="28"/>
                <w:lang w:val="sl-SI"/>
              </w:rPr>
              <w:t xml:space="preserve"> bo</w:t>
            </w:r>
            <w:r w:rsidRPr="00C6705A">
              <w:rPr>
                <w:rFonts w:ascii="Verdana" w:hAnsi="Verdana"/>
                <w:sz w:val="20"/>
                <w:szCs w:val="28"/>
                <w:lang w:val="sl-SI"/>
              </w:rPr>
              <w:t xml:space="preserve"> </w:t>
            </w:r>
            <w:r w:rsidR="00CC781A" w:rsidRPr="00C6705A">
              <w:rPr>
                <w:rFonts w:ascii="Verdana" w:hAnsi="Verdana"/>
                <w:sz w:val="20"/>
                <w:szCs w:val="28"/>
                <w:lang w:val="sl-SI"/>
              </w:rPr>
              <w:t xml:space="preserve">moral </w:t>
            </w:r>
            <w:r w:rsidRPr="00C6705A">
              <w:rPr>
                <w:rFonts w:ascii="Verdana" w:hAnsi="Verdana"/>
                <w:sz w:val="20"/>
                <w:szCs w:val="28"/>
                <w:lang w:val="sl-SI"/>
              </w:rPr>
              <w:t>ponudnik</w:t>
            </w:r>
            <w:r w:rsidR="00756461" w:rsidRPr="00C6705A">
              <w:rPr>
                <w:rFonts w:ascii="Verdana" w:hAnsi="Verdana"/>
                <w:sz w:val="20"/>
                <w:szCs w:val="28"/>
                <w:lang w:val="sl-SI"/>
              </w:rPr>
              <w:t xml:space="preserve"> v konkurenčnih pogajanjih</w:t>
            </w:r>
            <w:r w:rsidR="00CC781A" w:rsidRPr="00C6705A">
              <w:rPr>
                <w:rFonts w:ascii="Verdana" w:hAnsi="Verdana"/>
                <w:sz w:val="20"/>
                <w:szCs w:val="28"/>
                <w:lang w:val="sl-SI"/>
              </w:rPr>
              <w:t xml:space="preserve">, v nadaljevanju postopka javnega naročila, </w:t>
            </w:r>
            <w:r w:rsidR="00760FB3" w:rsidRPr="00C6705A">
              <w:rPr>
                <w:rFonts w:ascii="Verdana" w:hAnsi="Verdana"/>
                <w:sz w:val="20"/>
                <w:szCs w:val="28"/>
                <w:lang w:val="sl-SI"/>
              </w:rPr>
              <w:t>predložiti »Načrt prevzema informacijskega sistema naročnika v upravljanje, vzdrževanje in nadgradnj</w:t>
            </w:r>
            <w:r w:rsidR="004928D1" w:rsidRPr="00C6705A">
              <w:rPr>
                <w:rFonts w:ascii="Verdana" w:hAnsi="Verdana"/>
                <w:sz w:val="20"/>
                <w:szCs w:val="28"/>
                <w:lang w:val="sl-SI"/>
              </w:rPr>
              <w:t>e</w:t>
            </w:r>
            <w:r w:rsidR="00760FB3" w:rsidRPr="00C6705A">
              <w:rPr>
                <w:rFonts w:ascii="Verdana" w:hAnsi="Verdana"/>
                <w:sz w:val="20"/>
                <w:szCs w:val="28"/>
                <w:lang w:val="sl-SI"/>
              </w:rPr>
              <w:t>« in »Načrt obvladovanja tveganj pri upravljanju, vzdrževanju in nadgradnj</w:t>
            </w:r>
            <w:r w:rsidR="004928D1" w:rsidRPr="00C6705A">
              <w:rPr>
                <w:rFonts w:ascii="Verdana" w:hAnsi="Verdana"/>
                <w:sz w:val="20"/>
                <w:szCs w:val="28"/>
                <w:lang w:val="sl-SI"/>
              </w:rPr>
              <w:t>ah</w:t>
            </w:r>
            <w:r w:rsidR="00760FB3" w:rsidRPr="00C6705A">
              <w:rPr>
                <w:rFonts w:ascii="Verdana" w:hAnsi="Verdana"/>
                <w:sz w:val="20"/>
                <w:szCs w:val="28"/>
                <w:lang w:val="sl-SI"/>
              </w:rPr>
              <w:t xml:space="preserve"> informacijskega sistema naročnika«.</w:t>
            </w:r>
          </w:p>
          <w:p w14:paraId="60D920D5" w14:textId="5B52AD7E" w:rsidR="00D11CD6" w:rsidRPr="00C6705A" w:rsidRDefault="00D11CD6" w:rsidP="00C6705A">
            <w:pPr>
              <w:spacing w:after="0"/>
              <w:jc w:val="both"/>
              <w:rPr>
                <w:rFonts w:ascii="Verdana" w:hAnsi="Verdana"/>
                <w:sz w:val="20"/>
                <w:szCs w:val="28"/>
                <w:lang w:val="sl-SI"/>
              </w:rPr>
            </w:pPr>
          </w:p>
          <w:p w14:paraId="06539465" w14:textId="6D5D331A" w:rsidR="00756461" w:rsidRPr="00C6705A" w:rsidRDefault="00E23C04" w:rsidP="00C6705A">
            <w:pPr>
              <w:spacing w:after="0"/>
              <w:jc w:val="both"/>
              <w:rPr>
                <w:rFonts w:ascii="Verdana" w:hAnsi="Verdana"/>
                <w:sz w:val="20"/>
                <w:szCs w:val="28"/>
                <w:lang w:val="sl-SI"/>
              </w:rPr>
            </w:pPr>
            <w:r w:rsidRPr="00C6705A">
              <w:rPr>
                <w:rFonts w:ascii="Verdana" w:hAnsi="Verdana"/>
                <w:sz w:val="20"/>
                <w:szCs w:val="28"/>
                <w:lang w:val="sl-SI"/>
              </w:rPr>
              <w:t xml:space="preserve">Alternativno lahko ponudniki ponudijo svojo </w:t>
            </w:r>
            <w:r w:rsidR="00482EC7" w:rsidRPr="00C6705A">
              <w:rPr>
                <w:rFonts w:ascii="Verdana" w:hAnsi="Verdana"/>
                <w:sz w:val="20"/>
                <w:szCs w:val="28"/>
                <w:lang w:val="sl-SI"/>
              </w:rPr>
              <w:t xml:space="preserve">alternativno </w:t>
            </w:r>
            <w:r w:rsidRPr="00C6705A">
              <w:rPr>
                <w:rFonts w:ascii="Verdana" w:hAnsi="Verdana"/>
                <w:sz w:val="20"/>
                <w:szCs w:val="28"/>
                <w:lang w:val="sl-SI"/>
              </w:rPr>
              <w:t>rešitev tako, da namesto prevzema obstoječega informacijske sistema</w:t>
            </w:r>
            <w:r w:rsidR="004A787D" w:rsidRPr="00C6705A">
              <w:rPr>
                <w:rFonts w:ascii="Verdana" w:hAnsi="Verdana"/>
                <w:sz w:val="20"/>
                <w:szCs w:val="28"/>
                <w:lang w:val="sl-SI"/>
              </w:rPr>
              <w:t xml:space="preserve"> naročnika</w:t>
            </w:r>
            <w:r w:rsidRPr="00C6705A">
              <w:rPr>
                <w:rFonts w:ascii="Verdana" w:hAnsi="Verdana"/>
                <w:sz w:val="20"/>
                <w:szCs w:val="28"/>
                <w:lang w:val="sl-SI"/>
              </w:rPr>
              <w:t xml:space="preserve"> prilagodijo svoj</w:t>
            </w:r>
            <w:r w:rsidR="004A787D" w:rsidRPr="00C6705A">
              <w:rPr>
                <w:rFonts w:ascii="Verdana" w:hAnsi="Verdana"/>
                <w:sz w:val="20"/>
                <w:szCs w:val="28"/>
                <w:lang w:val="sl-SI"/>
              </w:rPr>
              <w:t xml:space="preserve">o informacijsko platformo oziroma sistem </w:t>
            </w:r>
            <w:r w:rsidRPr="00C6705A">
              <w:rPr>
                <w:rFonts w:ascii="Verdana" w:hAnsi="Verdana"/>
                <w:sz w:val="20"/>
                <w:szCs w:val="28"/>
                <w:lang w:val="sl-SI"/>
              </w:rPr>
              <w:t xml:space="preserve">tako, da lahko v celoti opravlja funkcionalnosti sedanjega informacijskega sistema in ga po izvedeni migraciji podatkov </w:t>
            </w:r>
            <w:r w:rsidR="004A787D" w:rsidRPr="00C6705A">
              <w:rPr>
                <w:rFonts w:ascii="Verdana" w:hAnsi="Verdana"/>
                <w:sz w:val="20"/>
                <w:szCs w:val="28"/>
                <w:lang w:val="sl-SI"/>
              </w:rPr>
              <w:t xml:space="preserve">v celoti </w:t>
            </w:r>
            <w:r w:rsidRPr="00C6705A">
              <w:rPr>
                <w:rFonts w:ascii="Verdana" w:hAnsi="Verdana"/>
                <w:sz w:val="20"/>
                <w:szCs w:val="28"/>
                <w:lang w:val="sl-SI"/>
              </w:rPr>
              <w:t>nadomesti</w:t>
            </w:r>
            <w:r w:rsidR="004A787D" w:rsidRPr="00C6705A">
              <w:rPr>
                <w:rFonts w:ascii="Verdana" w:hAnsi="Verdana"/>
                <w:sz w:val="20"/>
                <w:szCs w:val="28"/>
                <w:lang w:val="sl-SI"/>
              </w:rPr>
              <w:t>l</w:t>
            </w:r>
            <w:r w:rsidRPr="00C6705A">
              <w:rPr>
                <w:rFonts w:ascii="Verdana" w:hAnsi="Verdana"/>
                <w:sz w:val="20"/>
                <w:szCs w:val="28"/>
                <w:lang w:val="sl-SI"/>
              </w:rPr>
              <w:t>.</w:t>
            </w:r>
            <w:r w:rsidR="00756461" w:rsidRPr="00C6705A">
              <w:rPr>
                <w:rFonts w:ascii="Verdana" w:hAnsi="Verdana"/>
                <w:sz w:val="20"/>
                <w:szCs w:val="28"/>
                <w:lang w:val="sl-SI"/>
              </w:rPr>
              <w:t xml:space="preserve"> </w:t>
            </w:r>
          </w:p>
          <w:p w14:paraId="3E7301B3" w14:textId="77777777" w:rsidR="00756461" w:rsidRPr="00C6705A" w:rsidRDefault="00756461" w:rsidP="00C6705A">
            <w:pPr>
              <w:spacing w:after="0"/>
              <w:jc w:val="both"/>
              <w:rPr>
                <w:rFonts w:ascii="Verdana" w:hAnsi="Verdana"/>
                <w:sz w:val="20"/>
                <w:szCs w:val="28"/>
                <w:lang w:val="sl-SI"/>
              </w:rPr>
            </w:pPr>
          </w:p>
          <w:p w14:paraId="1577858E" w14:textId="6854C202" w:rsidR="00036C7C" w:rsidRPr="00C6705A" w:rsidRDefault="00756461" w:rsidP="00C6705A">
            <w:pPr>
              <w:spacing w:after="0"/>
              <w:jc w:val="both"/>
              <w:rPr>
                <w:rFonts w:ascii="Verdana" w:hAnsi="Verdana"/>
                <w:sz w:val="20"/>
                <w:szCs w:val="28"/>
                <w:lang w:val="sl-SI"/>
              </w:rPr>
            </w:pPr>
            <w:r w:rsidRPr="00C6705A">
              <w:rPr>
                <w:rFonts w:ascii="Verdana" w:hAnsi="Verdana"/>
                <w:sz w:val="20"/>
                <w:szCs w:val="28"/>
                <w:lang w:val="sl-SI"/>
              </w:rPr>
              <w:t>V</w:t>
            </w:r>
            <w:r w:rsidR="00E23C04" w:rsidRPr="00C6705A">
              <w:rPr>
                <w:rFonts w:ascii="Verdana" w:hAnsi="Verdana"/>
                <w:sz w:val="20"/>
                <w:szCs w:val="28"/>
                <w:lang w:val="sl-SI"/>
              </w:rPr>
              <w:t xml:space="preserve"> primeru</w:t>
            </w:r>
            <w:r w:rsidRPr="00C6705A">
              <w:rPr>
                <w:rFonts w:ascii="Verdana" w:hAnsi="Verdana"/>
                <w:sz w:val="20"/>
                <w:szCs w:val="28"/>
                <w:lang w:val="sl-SI"/>
              </w:rPr>
              <w:t xml:space="preserve"> ponujene</w:t>
            </w:r>
            <w:r w:rsidR="00E23C04" w:rsidRPr="00C6705A">
              <w:rPr>
                <w:rFonts w:ascii="Verdana" w:hAnsi="Verdana"/>
                <w:sz w:val="20"/>
                <w:szCs w:val="28"/>
                <w:lang w:val="sl-SI"/>
              </w:rPr>
              <w:t xml:space="preserve"> alternativne </w:t>
            </w:r>
            <w:r w:rsidRPr="00C6705A">
              <w:rPr>
                <w:rFonts w:ascii="Verdana" w:hAnsi="Verdana"/>
                <w:sz w:val="20"/>
                <w:szCs w:val="28"/>
                <w:lang w:val="sl-SI"/>
              </w:rPr>
              <w:t>informacijske platforme</w:t>
            </w:r>
            <w:r w:rsidR="00E23C04" w:rsidRPr="00C6705A">
              <w:rPr>
                <w:rFonts w:ascii="Verdana" w:hAnsi="Verdana"/>
                <w:sz w:val="20"/>
                <w:szCs w:val="28"/>
                <w:lang w:val="sl-SI"/>
              </w:rPr>
              <w:t xml:space="preserve"> </w:t>
            </w:r>
            <w:r w:rsidR="00760FB3" w:rsidRPr="00C6705A">
              <w:rPr>
                <w:rFonts w:ascii="Verdana" w:hAnsi="Verdana"/>
                <w:sz w:val="20"/>
                <w:szCs w:val="28"/>
                <w:lang w:val="sl-SI"/>
              </w:rPr>
              <w:t xml:space="preserve">bo moral ponudnik </w:t>
            </w:r>
            <w:r w:rsidR="00CC781A" w:rsidRPr="00C6705A">
              <w:rPr>
                <w:rFonts w:ascii="Verdana" w:hAnsi="Verdana"/>
                <w:sz w:val="20"/>
                <w:szCs w:val="28"/>
                <w:lang w:val="sl-SI"/>
              </w:rPr>
              <w:t xml:space="preserve">v konkurenčnih pogajanjih v nadaljevanju postopka javnega naročila, pred demonstracijo svoje alternativne platforme in prehoda, </w:t>
            </w:r>
            <w:r w:rsidR="00760FB3" w:rsidRPr="00C6705A">
              <w:rPr>
                <w:rFonts w:ascii="Verdana" w:hAnsi="Verdana"/>
                <w:sz w:val="20"/>
                <w:szCs w:val="28"/>
                <w:lang w:val="sl-SI"/>
              </w:rPr>
              <w:t>predložiti</w:t>
            </w:r>
            <w:r w:rsidR="00E23C04" w:rsidRPr="00C6705A">
              <w:rPr>
                <w:rFonts w:ascii="Verdana" w:hAnsi="Verdana"/>
                <w:sz w:val="20"/>
                <w:szCs w:val="28"/>
                <w:lang w:val="sl-SI"/>
              </w:rPr>
              <w:t xml:space="preserve"> </w:t>
            </w:r>
            <w:r w:rsidR="00760FB3" w:rsidRPr="00C6705A">
              <w:rPr>
                <w:rFonts w:ascii="Verdana" w:hAnsi="Verdana"/>
                <w:sz w:val="20"/>
                <w:szCs w:val="28"/>
                <w:lang w:val="sl-SI"/>
              </w:rPr>
              <w:t>»Načrt prehoda na alternativni informacijski sistem ponudnika z migracijo podatkov, upravljanjem, vzdrževanjem in nadgradnj</w:t>
            </w:r>
            <w:r w:rsidR="004928D1" w:rsidRPr="00C6705A">
              <w:rPr>
                <w:rFonts w:ascii="Verdana" w:hAnsi="Verdana"/>
                <w:sz w:val="20"/>
                <w:szCs w:val="28"/>
                <w:lang w:val="sl-SI"/>
              </w:rPr>
              <w:t>ami</w:t>
            </w:r>
            <w:r w:rsidR="00760FB3" w:rsidRPr="00C6705A">
              <w:rPr>
                <w:rFonts w:ascii="Verdana" w:hAnsi="Verdana"/>
                <w:sz w:val="20"/>
                <w:szCs w:val="28"/>
                <w:lang w:val="sl-SI"/>
              </w:rPr>
              <w:t xml:space="preserve">« ter »Načrt obvladovanja tveganj pri vpeljavi novega sistema </w:t>
            </w:r>
            <w:r w:rsidR="004928D1" w:rsidRPr="00C6705A">
              <w:rPr>
                <w:rFonts w:ascii="Verdana" w:hAnsi="Verdana"/>
                <w:sz w:val="20"/>
                <w:szCs w:val="28"/>
                <w:lang w:val="sl-SI"/>
              </w:rPr>
              <w:t xml:space="preserve">pri </w:t>
            </w:r>
            <w:r w:rsidR="00760FB3" w:rsidRPr="00C6705A">
              <w:rPr>
                <w:rFonts w:ascii="Verdana" w:hAnsi="Verdana"/>
                <w:sz w:val="20"/>
                <w:szCs w:val="28"/>
                <w:lang w:val="sl-SI"/>
              </w:rPr>
              <w:t>upravljanj</w:t>
            </w:r>
            <w:r w:rsidR="004928D1" w:rsidRPr="00C6705A">
              <w:rPr>
                <w:rFonts w:ascii="Verdana" w:hAnsi="Verdana"/>
                <w:sz w:val="20"/>
                <w:szCs w:val="28"/>
                <w:lang w:val="sl-SI"/>
              </w:rPr>
              <w:t>u</w:t>
            </w:r>
            <w:r w:rsidR="00760FB3" w:rsidRPr="00C6705A">
              <w:rPr>
                <w:rFonts w:ascii="Verdana" w:hAnsi="Verdana"/>
                <w:sz w:val="20"/>
                <w:szCs w:val="28"/>
                <w:lang w:val="sl-SI"/>
              </w:rPr>
              <w:t>, vzdrževanj</w:t>
            </w:r>
            <w:r w:rsidR="004928D1" w:rsidRPr="00C6705A">
              <w:rPr>
                <w:rFonts w:ascii="Verdana" w:hAnsi="Verdana"/>
                <w:sz w:val="20"/>
                <w:szCs w:val="28"/>
                <w:lang w:val="sl-SI"/>
              </w:rPr>
              <w:t>u</w:t>
            </w:r>
            <w:r w:rsidR="00760FB3" w:rsidRPr="00C6705A">
              <w:rPr>
                <w:rFonts w:ascii="Verdana" w:hAnsi="Verdana"/>
                <w:sz w:val="20"/>
                <w:szCs w:val="28"/>
                <w:lang w:val="sl-SI"/>
              </w:rPr>
              <w:t xml:space="preserve"> in nadgradnj</w:t>
            </w:r>
            <w:r w:rsidR="004928D1" w:rsidRPr="00C6705A">
              <w:rPr>
                <w:rFonts w:ascii="Verdana" w:hAnsi="Verdana"/>
                <w:sz w:val="20"/>
                <w:szCs w:val="28"/>
                <w:lang w:val="sl-SI"/>
              </w:rPr>
              <w:t>ah</w:t>
            </w:r>
            <w:r w:rsidR="00760FB3" w:rsidRPr="00C6705A">
              <w:rPr>
                <w:rFonts w:ascii="Verdana" w:hAnsi="Verdana"/>
                <w:sz w:val="20"/>
                <w:szCs w:val="28"/>
                <w:lang w:val="sl-SI"/>
              </w:rPr>
              <w:t xml:space="preserve">« kot tudi </w:t>
            </w:r>
            <w:r w:rsidR="00E23C04" w:rsidRPr="00C6705A">
              <w:rPr>
                <w:rFonts w:ascii="Verdana" w:hAnsi="Verdana"/>
                <w:sz w:val="20"/>
                <w:szCs w:val="28"/>
                <w:lang w:val="sl-SI"/>
              </w:rPr>
              <w:t>natančen opis svojega informacijskega sistema, ki ga bo dogradil s funkcionalnostjo za potrebe IS</w:t>
            </w:r>
            <w:r w:rsidR="00AE27AF" w:rsidRPr="00C6705A">
              <w:rPr>
                <w:rFonts w:ascii="Verdana" w:hAnsi="Verdana"/>
                <w:sz w:val="20"/>
                <w:szCs w:val="28"/>
                <w:lang w:val="sl-SI"/>
              </w:rPr>
              <w:t xml:space="preserve"> </w:t>
            </w:r>
            <w:r w:rsidR="00E23C04" w:rsidRPr="00C6705A">
              <w:rPr>
                <w:rFonts w:ascii="Verdana" w:hAnsi="Verdana"/>
                <w:sz w:val="20"/>
                <w:szCs w:val="28"/>
                <w:lang w:val="sl-SI"/>
              </w:rPr>
              <w:t xml:space="preserve">CSD. </w:t>
            </w:r>
          </w:p>
          <w:p w14:paraId="4ABE38BA" w14:textId="358CFA48" w:rsidR="004A787D" w:rsidRPr="00C6705A" w:rsidRDefault="004A787D" w:rsidP="00C6705A">
            <w:pPr>
              <w:spacing w:after="0"/>
              <w:rPr>
                <w:rFonts w:ascii="Verdana" w:hAnsi="Verdana"/>
                <w:sz w:val="20"/>
                <w:szCs w:val="28"/>
                <w:highlight w:val="yellow"/>
                <w:lang w:val="sl-SI"/>
              </w:rPr>
            </w:pPr>
          </w:p>
          <w:p w14:paraId="34863FA9" w14:textId="62566D6E" w:rsidR="00036C7C" w:rsidRPr="00C6705A" w:rsidRDefault="004A787D" w:rsidP="00C6705A">
            <w:pPr>
              <w:spacing w:after="0"/>
              <w:rPr>
                <w:rFonts w:ascii="Verdana" w:hAnsi="Verdana"/>
                <w:b/>
                <w:sz w:val="20"/>
                <w:szCs w:val="28"/>
                <w:lang w:val="sl-SI"/>
              </w:rPr>
            </w:pPr>
            <w:r w:rsidRPr="00C6705A">
              <w:rPr>
                <w:rFonts w:ascii="Verdana" w:hAnsi="Verdana"/>
                <w:b/>
                <w:sz w:val="20"/>
                <w:szCs w:val="28"/>
                <w:lang w:val="sl-SI"/>
              </w:rPr>
              <w:t xml:space="preserve">Ob Prijavi za sodelovanje pa morajo ponudniki, ki bodo ponudili alternativno </w:t>
            </w:r>
            <w:r w:rsidR="000A1C93" w:rsidRPr="00C6705A">
              <w:rPr>
                <w:rFonts w:ascii="Verdana" w:hAnsi="Verdana"/>
                <w:b/>
                <w:sz w:val="20"/>
                <w:szCs w:val="28"/>
                <w:lang w:val="sl-SI"/>
              </w:rPr>
              <w:t>informacijsko</w:t>
            </w:r>
            <w:r w:rsidRPr="00C6705A">
              <w:rPr>
                <w:rFonts w:ascii="Verdana" w:hAnsi="Verdana"/>
                <w:b/>
                <w:sz w:val="20"/>
                <w:szCs w:val="28"/>
                <w:lang w:val="sl-SI"/>
              </w:rPr>
              <w:t xml:space="preserve"> platformo podati tudi natančen opis ponujene alternativne platforme oziroma sistema. </w:t>
            </w:r>
            <w:r w:rsidR="00E23C04" w:rsidRPr="00C6705A">
              <w:rPr>
                <w:rFonts w:ascii="Verdana" w:hAnsi="Verdana"/>
                <w:b/>
                <w:sz w:val="20"/>
                <w:szCs w:val="28"/>
                <w:lang w:val="sl-SI"/>
              </w:rPr>
              <w:t xml:space="preserve">Opis mora vsebovati </w:t>
            </w:r>
            <w:r w:rsidR="00036C7C" w:rsidRPr="00C6705A">
              <w:rPr>
                <w:rFonts w:ascii="Verdana" w:hAnsi="Verdana"/>
                <w:b/>
                <w:sz w:val="20"/>
                <w:szCs w:val="28"/>
                <w:lang w:val="sl-SI"/>
              </w:rPr>
              <w:t>najmanj:</w:t>
            </w:r>
          </w:p>
          <w:p w14:paraId="1D4A78CC" w14:textId="7A1CC24F" w:rsidR="00036C7C" w:rsidRPr="00C6705A" w:rsidRDefault="00036C7C" w:rsidP="00C6705A">
            <w:pPr>
              <w:spacing w:after="0"/>
              <w:rPr>
                <w:rFonts w:ascii="Verdana" w:hAnsi="Verdana"/>
                <w:sz w:val="20"/>
                <w:szCs w:val="28"/>
                <w:lang w:val="sl-SI"/>
              </w:rPr>
            </w:pPr>
          </w:p>
          <w:p w14:paraId="3C574DFB" w14:textId="7482D973" w:rsidR="00036C7C" w:rsidRPr="00C6705A" w:rsidRDefault="00036C7C" w:rsidP="00C6705A">
            <w:pPr>
              <w:pStyle w:val="Odstavekseznama"/>
              <w:numPr>
                <w:ilvl w:val="0"/>
                <w:numId w:val="15"/>
              </w:numPr>
              <w:spacing w:after="0"/>
              <w:rPr>
                <w:rFonts w:ascii="Verdana" w:hAnsi="Verdana"/>
                <w:sz w:val="20"/>
                <w:szCs w:val="28"/>
                <w:lang w:val="sl-SI"/>
              </w:rPr>
            </w:pPr>
            <w:r w:rsidRPr="00C6705A">
              <w:rPr>
                <w:rFonts w:ascii="Verdana" w:hAnsi="Verdana"/>
                <w:sz w:val="20"/>
                <w:szCs w:val="28"/>
                <w:lang w:val="sl-SI"/>
              </w:rPr>
              <w:t>Tehnično arhitekturo IS;</w:t>
            </w:r>
          </w:p>
          <w:p w14:paraId="5ADD1938" w14:textId="3DE09E25" w:rsidR="00036C7C" w:rsidRPr="00C6705A" w:rsidRDefault="00036C7C" w:rsidP="00C6705A">
            <w:pPr>
              <w:pStyle w:val="Odstavekseznama"/>
              <w:numPr>
                <w:ilvl w:val="0"/>
                <w:numId w:val="15"/>
              </w:numPr>
              <w:spacing w:after="0"/>
              <w:rPr>
                <w:rFonts w:ascii="Verdana" w:hAnsi="Verdana"/>
                <w:sz w:val="20"/>
                <w:szCs w:val="28"/>
                <w:lang w:val="sl-SI"/>
              </w:rPr>
            </w:pPr>
            <w:r w:rsidRPr="00C6705A">
              <w:rPr>
                <w:rFonts w:ascii="Verdana" w:hAnsi="Verdana"/>
                <w:sz w:val="20"/>
                <w:szCs w:val="28"/>
                <w:lang w:val="sl-SI"/>
              </w:rPr>
              <w:t>Aplikativno arhitekturo IS</w:t>
            </w:r>
            <w:r w:rsidR="00CE7C67" w:rsidRPr="00C6705A">
              <w:rPr>
                <w:rFonts w:ascii="Verdana" w:hAnsi="Verdana"/>
                <w:sz w:val="20"/>
                <w:szCs w:val="28"/>
                <w:lang w:val="sl-SI"/>
              </w:rPr>
              <w:t xml:space="preserve"> (obvezno </w:t>
            </w:r>
            <w:r w:rsidR="0049202C" w:rsidRPr="00C6705A">
              <w:rPr>
                <w:rFonts w:ascii="Verdana" w:hAnsi="Verdana"/>
                <w:sz w:val="20"/>
                <w:szCs w:val="28"/>
                <w:lang w:val="sl-SI"/>
              </w:rPr>
              <w:t>navedba uporabljenih tehnologij na aplikativnem nivoju)</w:t>
            </w:r>
            <w:r w:rsidRPr="00C6705A">
              <w:rPr>
                <w:rFonts w:ascii="Verdana" w:hAnsi="Verdana"/>
                <w:sz w:val="20"/>
                <w:szCs w:val="28"/>
                <w:lang w:val="sl-SI"/>
              </w:rPr>
              <w:t>;</w:t>
            </w:r>
          </w:p>
          <w:p w14:paraId="138F8F76" w14:textId="2B5FC78D" w:rsidR="00036C7C" w:rsidRPr="00C6705A" w:rsidRDefault="00036C7C" w:rsidP="00C6705A">
            <w:pPr>
              <w:pStyle w:val="Odstavekseznama"/>
              <w:numPr>
                <w:ilvl w:val="0"/>
                <w:numId w:val="15"/>
              </w:numPr>
              <w:spacing w:after="0"/>
              <w:rPr>
                <w:rFonts w:ascii="Verdana" w:hAnsi="Verdana"/>
                <w:sz w:val="20"/>
                <w:szCs w:val="28"/>
                <w:lang w:val="sl-SI"/>
              </w:rPr>
            </w:pPr>
            <w:r w:rsidRPr="00C6705A">
              <w:rPr>
                <w:rFonts w:ascii="Verdana" w:hAnsi="Verdana"/>
                <w:sz w:val="20"/>
                <w:szCs w:val="28"/>
                <w:lang w:val="sl-SI"/>
              </w:rPr>
              <w:t xml:space="preserve">Opis podatkovne baze (proizvajalec, </w:t>
            </w:r>
            <w:r w:rsidR="005B5078" w:rsidRPr="00C6705A">
              <w:rPr>
                <w:rFonts w:ascii="Verdana" w:hAnsi="Verdana"/>
                <w:sz w:val="20"/>
                <w:szCs w:val="28"/>
                <w:lang w:val="sl-SI"/>
              </w:rPr>
              <w:t>verzija, podpora poslovni logiki</w:t>
            </w:r>
            <w:r w:rsidRPr="00C6705A">
              <w:rPr>
                <w:rFonts w:ascii="Verdana" w:hAnsi="Verdana"/>
                <w:sz w:val="20"/>
                <w:szCs w:val="28"/>
                <w:lang w:val="sl-SI"/>
              </w:rPr>
              <w:t xml:space="preserve"> na nivoju podatkovne baze, podpora proceduram, funkcijam);</w:t>
            </w:r>
          </w:p>
          <w:p w14:paraId="1848794B" w14:textId="19BEEAA0" w:rsidR="00036C7C" w:rsidRPr="00C6705A" w:rsidRDefault="00036C7C" w:rsidP="00C6705A">
            <w:pPr>
              <w:pStyle w:val="Odstavekseznama"/>
              <w:numPr>
                <w:ilvl w:val="0"/>
                <w:numId w:val="15"/>
              </w:numPr>
              <w:spacing w:after="0"/>
              <w:rPr>
                <w:rFonts w:ascii="Verdana" w:hAnsi="Verdana"/>
                <w:sz w:val="20"/>
                <w:szCs w:val="28"/>
                <w:lang w:val="sl-SI"/>
              </w:rPr>
            </w:pPr>
            <w:r w:rsidRPr="00C6705A">
              <w:rPr>
                <w:rFonts w:ascii="Verdana" w:hAnsi="Verdana"/>
                <w:sz w:val="20"/>
                <w:szCs w:val="28"/>
                <w:lang w:val="sl-SI"/>
              </w:rPr>
              <w:t xml:space="preserve">Navedbo </w:t>
            </w:r>
            <w:proofErr w:type="spellStart"/>
            <w:r w:rsidRPr="00C6705A">
              <w:rPr>
                <w:rFonts w:ascii="Verdana" w:hAnsi="Verdana"/>
                <w:sz w:val="20"/>
                <w:szCs w:val="28"/>
                <w:lang w:val="sl-SI"/>
              </w:rPr>
              <w:t>performans</w:t>
            </w:r>
            <w:proofErr w:type="spellEnd"/>
            <w:r w:rsidRPr="00C6705A">
              <w:rPr>
                <w:rFonts w:ascii="Verdana" w:hAnsi="Verdana"/>
                <w:sz w:val="20"/>
                <w:szCs w:val="28"/>
                <w:lang w:val="sl-SI"/>
              </w:rPr>
              <w:t xml:space="preserve"> IS (obseg podatkov oziroma zapisov na nivoju podatkovne baze, hramba različnih </w:t>
            </w:r>
            <w:r w:rsidR="00CE7C67" w:rsidRPr="00C6705A">
              <w:rPr>
                <w:rFonts w:ascii="Verdana" w:hAnsi="Verdana"/>
                <w:sz w:val="20"/>
                <w:szCs w:val="28"/>
                <w:lang w:val="sl-SI"/>
              </w:rPr>
              <w:t xml:space="preserve">poslovnih </w:t>
            </w:r>
            <w:r w:rsidRPr="00C6705A">
              <w:rPr>
                <w:rFonts w:ascii="Verdana" w:hAnsi="Verdana"/>
                <w:sz w:val="20"/>
                <w:szCs w:val="28"/>
                <w:lang w:val="sl-SI"/>
              </w:rPr>
              <w:t xml:space="preserve">dokumentov, </w:t>
            </w:r>
            <w:r w:rsidR="00643CBF" w:rsidRPr="00C6705A">
              <w:rPr>
                <w:rFonts w:ascii="Verdana" w:hAnsi="Verdana"/>
                <w:sz w:val="20"/>
                <w:szCs w:val="28"/>
                <w:lang w:val="sl-SI"/>
              </w:rPr>
              <w:t xml:space="preserve">največje </w:t>
            </w:r>
            <w:r w:rsidR="00F07A3D" w:rsidRPr="00C6705A">
              <w:rPr>
                <w:rFonts w:ascii="Verdana" w:hAnsi="Verdana"/>
                <w:sz w:val="20"/>
                <w:szCs w:val="28"/>
                <w:lang w:val="sl-SI"/>
              </w:rPr>
              <w:t>število hkratnih uporabnikov IS</w:t>
            </w:r>
            <w:r w:rsidR="00643CBF" w:rsidRPr="00C6705A">
              <w:rPr>
                <w:rFonts w:ascii="Verdana" w:hAnsi="Verdana"/>
                <w:sz w:val="20"/>
                <w:szCs w:val="28"/>
                <w:lang w:val="sl-SI"/>
              </w:rPr>
              <w:t xml:space="preserve"> pri katerem IS še vedno nemoteno deluje, režim neprekinjenega delovanja</w:t>
            </w:r>
            <w:r w:rsidRPr="00C6705A">
              <w:rPr>
                <w:rFonts w:ascii="Verdana" w:hAnsi="Verdana"/>
                <w:sz w:val="20"/>
                <w:szCs w:val="28"/>
                <w:lang w:val="sl-SI"/>
              </w:rPr>
              <w:t>);</w:t>
            </w:r>
          </w:p>
          <w:p w14:paraId="4C3BC3D5" w14:textId="77D75A62" w:rsidR="006650CD" w:rsidRPr="00C6705A" w:rsidRDefault="006650CD" w:rsidP="00C6705A">
            <w:pPr>
              <w:pStyle w:val="Odstavekseznama"/>
              <w:numPr>
                <w:ilvl w:val="0"/>
                <w:numId w:val="15"/>
              </w:numPr>
              <w:spacing w:after="0"/>
              <w:rPr>
                <w:rFonts w:ascii="Verdana" w:hAnsi="Verdana"/>
                <w:sz w:val="20"/>
                <w:szCs w:val="28"/>
                <w:lang w:val="sl-SI"/>
              </w:rPr>
            </w:pPr>
            <w:r w:rsidRPr="00C6705A">
              <w:rPr>
                <w:rFonts w:ascii="Verdana" w:hAnsi="Verdana"/>
                <w:sz w:val="20"/>
                <w:szCs w:val="28"/>
                <w:lang w:val="sl-SI"/>
              </w:rPr>
              <w:lastRenderedPageBreak/>
              <w:t>Uporabljena razvojna orodja;</w:t>
            </w:r>
          </w:p>
          <w:p w14:paraId="59C6CAA3" w14:textId="141AF3C4" w:rsidR="006650CD" w:rsidRPr="00C6705A" w:rsidRDefault="006650CD" w:rsidP="00C6705A">
            <w:pPr>
              <w:pStyle w:val="Odstavekseznama"/>
              <w:numPr>
                <w:ilvl w:val="0"/>
                <w:numId w:val="15"/>
              </w:numPr>
              <w:spacing w:after="0"/>
              <w:rPr>
                <w:rFonts w:ascii="Verdana" w:hAnsi="Verdana"/>
                <w:sz w:val="20"/>
                <w:szCs w:val="28"/>
                <w:lang w:val="sl-SI"/>
              </w:rPr>
            </w:pPr>
            <w:r w:rsidRPr="00C6705A">
              <w:rPr>
                <w:rFonts w:ascii="Verdana" w:hAnsi="Verdana"/>
                <w:sz w:val="20"/>
                <w:szCs w:val="28"/>
                <w:lang w:val="sl-SI"/>
              </w:rPr>
              <w:t xml:space="preserve">Skladnost s ciljno infrastrukturo </w:t>
            </w:r>
            <w:r w:rsidR="0033318B" w:rsidRPr="00C6705A">
              <w:rPr>
                <w:rFonts w:ascii="Verdana" w:hAnsi="Verdana"/>
                <w:sz w:val="20"/>
                <w:szCs w:val="28"/>
                <w:lang w:val="sl-SI"/>
              </w:rPr>
              <w:t xml:space="preserve">na </w:t>
            </w:r>
            <w:r w:rsidRPr="00C6705A">
              <w:rPr>
                <w:rFonts w:ascii="Verdana" w:hAnsi="Verdana"/>
                <w:sz w:val="20"/>
                <w:szCs w:val="28"/>
                <w:lang w:val="sl-SI"/>
              </w:rPr>
              <w:t>MJU, kjer bo IS</w:t>
            </w:r>
            <w:r w:rsidR="00C9215E" w:rsidRPr="00C6705A">
              <w:rPr>
                <w:rFonts w:ascii="Verdana" w:hAnsi="Verdana"/>
                <w:sz w:val="20"/>
                <w:szCs w:val="28"/>
                <w:lang w:val="sl-SI"/>
              </w:rPr>
              <w:t xml:space="preserve"> </w:t>
            </w:r>
            <w:r w:rsidRPr="00C6705A">
              <w:rPr>
                <w:rFonts w:ascii="Verdana" w:hAnsi="Verdana"/>
                <w:sz w:val="20"/>
                <w:szCs w:val="28"/>
                <w:lang w:val="sl-SI"/>
              </w:rPr>
              <w:t>nameščen;</w:t>
            </w:r>
          </w:p>
          <w:p w14:paraId="6E24167C" w14:textId="1B4F5FBC" w:rsidR="00036C7C" w:rsidRPr="00C6705A" w:rsidRDefault="00F07A3D" w:rsidP="00C6705A">
            <w:pPr>
              <w:pStyle w:val="Odstavekseznama"/>
              <w:numPr>
                <w:ilvl w:val="0"/>
                <w:numId w:val="15"/>
              </w:numPr>
              <w:spacing w:after="0"/>
              <w:rPr>
                <w:rFonts w:ascii="Verdana" w:hAnsi="Verdana"/>
                <w:sz w:val="20"/>
                <w:szCs w:val="28"/>
                <w:lang w:val="sl-SI"/>
              </w:rPr>
            </w:pPr>
            <w:r w:rsidRPr="00C6705A">
              <w:rPr>
                <w:rFonts w:ascii="Verdana" w:hAnsi="Verdana"/>
                <w:sz w:val="20"/>
                <w:szCs w:val="28"/>
                <w:lang w:val="sl-SI"/>
              </w:rPr>
              <w:t>Vodenje zgodovine sprememb podatkov;</w:t>
            </w:r>
          </w:p>
          <w:p w14:paraId="4F1861DF" w14:textId="56600DD1" w:rsidR="00F07A3D" w:rsidRPr="00C6705A" w:rsidRDefault="00F07A3D" w:rsidP="00C6705A">
            <w:pPr>
              <w:pStyle w:val="Odstavekseznama"/>
              <w:numPr>
                <w:ilvl w:val="0"/>
                <w:numId w:val="15"/>
              </w:numPr>
              <w:spacing w:after="0"/>
              <w:rPr>
                <w:rFonts w:ascii="Verdana" w:hAnsi="Verdana"/>
                <w:sz w:val="20"/>
                <w:szCs w:val="28"/>
                <w:lang w:val="sl-SI"/>
              </w:rPr>
            </w:pPr>
            <w:r w:rsidRPr="00C6705A">
              <w:rPr>
                <w:rFonts w:ascii="Verdana" w:hAnsi="Verdana"/>
                <w:sz w:val="20"/>
                <w:szCs w:val="28"/>
                <w:lang w:val="sl-SI"/>
              </w:rPr>
              <w:t>Kompleksne integracije z drugimi IS (</w:t>
            </w:r>
            <w:r w:rsidRPr="00C6705A">
              <w:rPr>
                <w:rFonts w:ascii="Verdana" w:hAnsi="Verdana"/>
                <w:sz w:val="20"/>
                <w:lang w:val="sl-SI"/>
              </w:rPr>
              <w:t>štejejo le različne implementacije integracij in ne število organizacij ali vrste dokumentov, ki se izmenjujejo. Prav tako ne štejejo izmenjave med različnimi postavitvami istega sistema);</w:t>
            </w:r>
          </w:p>
          <w:p w14:paraId="3DFEE48A" w14:textId="0A831910" w:rsidR="00F07A3D" w:rsidRPr="00C6705A" w:rsidRDefault="00F07A3D" w:rsidP="00C6705A">
            <w:pPr>
              <w:pStyle w:val="Odstavekseznama"/>
              <w:numPr>
                <w:ilvl w:val="0"/>
                <w:numId w:val="15"/>
              </w:numPr>
              <w:spacing w:after="0"/>
              <w:rPr>
                <w:rFonts w:ascii="Verdana" w:hAnsi="Verdana"/>
                <w:sz w:val="20"/>
                <w:szCs w:val="28"/>
                <w:lang w:val="sl-SI"/>
              </w:rPr>
            </w:pPr>
            <w:r w:rsidRPr="00C6705A">
              <w:rPr>
                <w:rFonts w:ascii="Verdana" w:hAnsi="Verdana"/>
                <w:sz w:val="20"/>
                <w:lang w:val="sl-SI"/>
              </w:rPr>
              <w:t>Možnost integracije s skupnimi gradniki državne uprave s katerimi je integriran obstoječi IS CSD (navedenim v</w:t>
            </w:r>
            <w:r w:rsidR="00F20C5B" w:rsidRPr="00C6705A">
              <w:rPr>
                <w:rFonts w:ascii="Verdana" w:hAnsi="Verdana"/>
                <w:sz w:val="20"/>
                <w:lang w:val="sl-SI"/>
              </w:rPr>
              <w:t xml:space="preserve"> Tehničnih specifikacijah oziroma v</w:t>
            </w:r>
            <w:r w:rsidRPr="00C6705A">
              <w:rPr>
                <w:rFonts w:ascii="Verdana" w:hAnsi="Verdana"/>
                <w:sz w:val="20"/>
                <w:lang w:val="sl-SI"/>
              </w:rPr>
              <w:t xml:space="preserve"> poglavju 5.1. Gradniki v produkciji in 5.3. Gradniki v pripravi, v dokumentu Smernice  za razvoj informacijskih rešitev</w:t>
            </w:r>
            <w:r w:rsidR="005F35C0" w:rsidRPr="00C6705A">
              <w:rPr>
                <w:rFonts w:ascii="Verdana" w:hAnsi="Verdana"/>
                <w:sz w:val="20"/>
                <w:lang w:val="sl-SI"/>
              </w:rPr>
              <w:t>, Ministrstva za javno upravo, dosegljiv na portalu NIO</w:t>
            </w:r>
            <w:r w:rsidRPr="00C6705A">
              <w:rPr>
                <w:rFonts w:ascii="Verdana" w:hAnsi="Verdana"/>
                <w:sz w:val="20"/>
                <w:lang w:val="sl-SI"/>
              </w:rPr>
              <w:t>)</w:t>
            </w:r>
            <w:r w:rsidR="00643CBF" w:rsidRPr="00C6705A">
              <w:rPr>
                <w:rFonts w:ascii="Verdana" w:hAnsi="Verdana"/>
                <w:sz w:val="20"/>
                <w:lang w:val="sl-SI"/>
              </w:rPr>
              <w:t>;</w:t>
            </w:r>
          </w:p>
          <w:p w14:paraId="0220376D" w14:textId="3277E3AC" w:rsidR="0049202C" w:rsidRPr="00C6705A" w:rsidRDefault="0049202C" w:rsidP="00C6705A">
            <w:pPr>
              <w:pStyle w:val="Odstavekseznama"/>
              <w:numPr>
                <w:ilvl w:val="0"/>
                <w:numId w:val="15"/>
              </w:numPr>
              <w:spacing w:after="0"/>
              <w:rPr>
                <w:rFonts w:ascii="Verdana" w:hAnsi="Verdana"/>
                <w:sz w:val="20"/>
                <w:szCs w:val="28"/>
                <w:lang w:val="sl-SI"/>
              </w:rPr>
            </w:pPr>
            <w:r w:rsidRPr="00C6705A">
              <w:rPr>
                <w:rFonts w:ascii="Verdana" w:hAnsi="Verdana"/>
                <w:sz w:val="20"/>
                <w:lang w:val="sl-SI"/>
              </w:rPr>
              <w:t>Možnost integracije z izvajalci plačilnega prometa;</w:t>
            </w:r>
          </w:p>
          <w:p w14:paraId="06AF9042" w14:textId="6EC67789" w:rsidR="00CE7C67" w:rsidRPr="00C6705A" w:rsidRDefault="00CE7C67" w:rsidP="00C6705A">
            <w:pPr>
              <w:pStyle w:val="Odstavekseznama"/>
              <w:numPr>
                <w:ilvl w:val="0"/>
                <w:numId w:val="15"/>
              </w:numPr>
              <w:spacing w:after="0"/>
              <w:rPr>
                <w:rFonts w:ascii="Verdana" w:hAnsi="Verdana"/>
                <w:sz w:val="20"/>
                <w:szCs w:val="28"/>
                <w:lang w:val="sl-SI"/>
              </w:rPr>
            </w:pPr>
            <w:r w:rsidRPr="00C6705A">
              <w:rPr>
                <w:rFonts w:ascii="Verdana" w:hAnsi="Verdana"/>
                <w:sz w:val="20"/>
                <w:lang w:val="sl-SI"/>
              </w:rPr>
              <w:t>Podpora pregledu oziroma analitiki podatkov;</w:t>
            </w:r>
          </w:p>
          <w:p w14:paraId="613FB6D9" w14:textId="07E78C1F" w:rsidR="00CE7C67" w:rsidRPr="00C6705A" w:rsidRDefault="0049202C" w:rsidP="00C6705A">
            <w:pPr>
              <w:pStyle w:val="Odstavekseznama"/>
              <w:numPr>
                <w:ilvl w:val="0"/>
                <w:numId w:val="15"/>
              </w:numPr>
              <w:spacing w:after="0"/>
              <w:rPr>
                <w:rFonts w:ascii="Verdana" w:hAnsi="Verdana"/>
                <w:sz w:val="20"/>
                <w:szCs w:val="28"/>
                <w:lang w:val="sl-SI"/>
              </w:rPr>
            </w:pPr>
            <w:r w:rsidRPr="00C6705A">
              <w:rPr>
                <w:rFonts w:ascii="Verdana" w:hAnsi="Verdana"/>
                <w:sz w:val="20"/>
                <w:szCs w:val="28"/>
                <w:lang w:val="sl-SI"/>
              </w:rPr>
              <w:t>Varnost IS (</w:t>
            </w:r>
            <w:proofErr w:type="spellStart"/>
            <w:r w:rsidRPr="00C6705A">
              <w:rPr>
                <w:rFonts w:ascii="Verdana" w:hAnsi="Verdana"/>
                <w:sz w:val="20"/>
                <w:szCs w:val="28"/>
                <w:lang w:val="sl-SI"/>
              </w:rPr>
              <w:t>avtentikacija</w:t>
            </w:r>
            <w:proofErr w:type="spellEnd"/>
            <w:r w:rsidRPr="00C6705A">
              <w:rPr>
                <w:rFonts w:ascii="Verdana" w:hAnsi="Verdana"/>
                <w:sz w:val="20"/>
                <w:szCs w:val="28"/>
                <w:lang w:val="sl-SI"/>
              </w:rPr>
              <w:t xml:space="preserve"> in avtorizacija uporabnikov);</w:t>
            </w:r>
          </w:p>
          <w:p w14:paraId="2571ECB8" w14:textId="54094847" w:rsidR="00D516A6" w:rsidRPr="00C6705A" w:rsidRDefault="00D516A6" w:rsidP="00C6705A">
            <w:pPr>
              <w:pStyle w:val="Odstavekseznama"/>
              <w:numPr>
                <w:ilvl w:val="0"/>
                <w:numId w:val="15"/>
              </w:numPr>
              <w:spacing w:after="0"/>
              <w:rPr>
                <w:rFonts w:ascii="Verdana" w:hAnsi="Verdana"/>
                <w:sz w:val="20"/>
                <w:szCs w:val="28"/>
                <w:lang w:val="sl-SI"/>
              </w:rPr>
            </w:pPr>
            <w:r w:rsidRPr="00C6705A">
              <w:rPr>
                <w:rFonts w:ascii="Verdana" w:hAnsi="Verdana"/>
                <w:sz w:val="20"/>
                <w:szCs w:val="28"/>
                <w:lang w:val="sl-SI"/>
              </w:rPr>
              <w:t>Varnostna politika;</w:t>
            </w:r>
          </w:p>
          <w:p w14:paraId="0326B299" w14:textId="505E2990" w:rsidR="00D516A6" w:rsidRPr="00C6705A" w:rsidRDefault="00D516A6" w:rsidP="00C6705A">
            <w:pPr>
              <w:pStyle w:val="Odstavekseznama"/>
              <w:numPr>
                <w:ilvl w:val="0"/>
                <w:numId w:val="15"/>
              </w:numPr>
              <w:spacing w:after="0"/>
              <w:rPr>
                <w:rFonts w:ascii="Verdana" w:hAnsi="Verdana"/>
                <w:sz w:val="20"/>
                <w:szCs w:val="28"/>
                <w:lang w:val="sl-SI"/>
              </w:rPr>
            </w:pPr>
            <w:r w:rsidRPr="00C6705A">
              <w:rPr>
                <w:rFonts w:ascii="Verdana" w:hAnsi="Verdana"/>
                <w:sz w:val="20"/>
                <w:szCs w:val="28"/>
                <w:lang w:val="sl-SI"/>
              </w:rPr>
              <w:t>Kadrovska podpora</w:t>
            </w:r>
            <w:r w:rsidR="008D3100" w:rsidRPr="00C6705A">
              <w:rPr>
                <w:rFonts w:ascii="Verdana" w:hAnsi="Verdana"/>
                <w:sz w:val="20"/>
                <w:szCs w:val="28"/>
                <w:lang w:val="sl-SI"/>
              </w:rPr>
              <w:t xml:space="preserve"> za fazo vzpostavitve/prehoda in kasnejšo fazo upravljanja, vzdrževanja in razvoja nadgradenj;</w:t>
            </w:r>
          </w:p>
          <w:p w14:paraId="2BA362D8" w14:textId="5E226A3F" w:rsidR="00D516A6" w:rsidRPr="00C6705A" w:rsidRDefault="00D516A6" w:rsidP="00C6705A">
            <w:pPr>
              <w:pStyle w:val="Odstavekseznama"/>
              <w:numPr>
                <w:ilvl w:val="0"/>
                <w:numId w:val="15"/>
              </w:numPr>
              <w:spacing w:after="0"/>
              <w:rPr>
                <w:rFonts w:ascii="Verdana" w:hAnsi="Verdana"/>
                <w:sz w:val="20"/>
                <w:szCs w:val="28"/>
                <w:lang w:val="sl-SI"/>
              </w:rPr>
            </w:pPr>
            <w:r w:rsidRPr="00C6705A">
              <w:rPr>
                <w:rFonts w:ascii="Verdana" w:hAnsi="Verdana"/>
                <w:sz w:val="20"/>
                <w:szCs w:val="28"/>
                <w:lang w:val="sl-SI"/>
              </w:rPr>
              <w:t>Prednosti ponujen</w:t>
            </w:r>
            <w:r w:rsidR="001D3FF7" w:rsidRPr="00C6705A">
              <w:rPr>
                <w:rFonts w:ascii="Verdana" w:hAnsi="Verdana"/>
                <w:sz w:val="20"/>
                <w:szCs w:val="28"/>
                <w:lang w:val="sl-SI"/>
              </w:rPr>
              <w:t>ega alternativnega sistema glede</w:t>
            </w:r>
            <w:r w:rsidRPr="00C6705A">
              <w:rPr>
                <w:rFonts w:ascii="Verdana" w:hAnsi="Verdana"/>
                <w:sz w:val="20"/>
                <w:szCs w:val="28"/>
                <w:lang w:val="sl-SI"/>
              </w:rPr>
              <w:t xml:space="preserve"> na obstoječi IS CSD;</w:t>
            </w:r>
          </w:p>
          <w:p w14:paraId="100F415A" w14:textId="5D5E068A" w:rsidR="00D516A6" w:rsidRPr="00C6705A" w:rsidRDefault="00D516A6" w:rsidP="00C6705A">
            <w:pPr>
              <w:pStyle w:val="Odstavekseznama"/>
              <w:numPr>
                <w:ilvl w:val="0"/>
                <w:numId w:val="15"/>
              </w:numPr>
              <w:spacing w:after="0"/>
              <w:rPr>
                <w:rFonts w:ascii="Verdana" w:hAnsi="Verdana"/>
                <w:sz w:val="20"/>
                <w:szCs w:val="28"/>
                <w:lang w:val="sl-SI"/>
              </w:rPr>
            </w:pPr>
            <w:r w:rsidRPr="00C6705A">
              <w:rPr>
                <w:rFonts w:ascii="Verdana" w:hAnsi="Verdana"/>
                <w:sz w:val="20"/>
                <w:szCs w:val="28"/>
                <w:lang w:val="sl-SI"/>
              </w:rPr>
              <w:t>Predlog izboljšav obstoječega IS CSD in predviden časovni načrt za izvedbo izboljšav.</w:t>
            </w:r>
          </w:p>
          <w:p w14:paraId="7B893904" w14:textId="39E7DA9A" w:rsidR="00036C7C" w:rsidRPr="00C6705A" w:rsidRDefault="00036C7C" w:rsidP="00C6705A">
            <w:pPr>
              <w:pStyle w:val="Odstavekseznama"/>
              <w:spacing w:after="0"/>
              <w:rPr>
                <w:rFonts w:ascii="Verdana" w:hAnsi="Verdana"/>
                <w:sz w:val="20"/>
                <w:szCs w:val="28"/>
                <w:lang w:val="sl-SI"/>
              </w:rPr>
            </w:pPr>
          </w:p>
          <w:p w14:paraId="7A92D0A5" w14:textId="77777777" w:rsidR="006E1C00" w:rsidRPr="00C6705A" w:rsidRDefault="006E1C00" w:rsidP="00C6705A">
            <w:pPr>
              <w:spacing w:after="0"/>
              <w:rPr>
                <w:rFonts w:ascii="Verdana" w:hAnsi="Verdana"/>
                <w:sz w:val="20"/>
                <w:szCs w:val="28"/>
                <w:lang w:val="sl-SI"/>
              </w:rPr>
            </w:pPr>
          </w:p>
          <w:p w14:paraId="60439F5C" w14:textId="77777777" w:rsidR="00DC3634" w:rsidRPr="00C6705A" w:rsidRDefault="00DC3634" w:rsidP="00C6705A">
            <w:pPr>
              <w:jc w:val="both"/>
              <w:rPr>
                <w:rFonts w:ascii="Verdana" w:hAnsi="Verdana"/>
                <w:b/>
                <w:bCs/>
                <w:sz w:val="20"/>
                <w:szCs w:val="20"/>
                <w:lang w:val="sl-SI"/>
              </w:rPr>
            </w:pPr>
            <w:r w:rsidRPr="00C6705A">
              <w:rPr>
                <w:rFonts w:ascii="Verdana" w:hAnsi="Verdana"/>
                <w:b/>
                <w:bCs/>
                <w:sz w:val="20"/>
                <w:szCs w:val="20"/>
                <w:lang w:val="sl-SI"/>
              </w:rPr>
              <w:t>Prevzem obstoječega informacijskega sistema IS CSD v upravljanje</w:t>
            </w:r>
          </w:p>
          <w:p w14:paraId="1D456956"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Izbrani izvajalec bo moral izvesti postopek prevzema informacijskega sistema IS CSD. V kolikor izbrani izvajalec že trenutno upravlja informacijski sistem IS CSD, mu ne bo potrebno izvesti postopka prevzema – izjema je le 3. kontrolna točka, ki jo bodo morali izvesti vsak izbrani izvajalec ne glede na trenutne pogodbe.</w:t>
            </w:r>
          </w:p>
          <w:p w14:paraId="0AE6C4B6"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 xml:space="preserve">Za prevzem IS CSD se bo izvajal prevzemni postopek ali del tega postopka (npr. samo 3. kontrolna točka) pri čemer naročnik krije svoje stroške internih virov in kadrov, ravno tako izbrani izvajalec sam krije svoje stroške uvajanja v sistem in izvajanja kontrolnih točk. </w:t>
            </w:r>
          </w:p>
          <w:p w14:paraId="521543FF"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Naročnik je določil natančen postopek prevzema sistema po kontrolnih točkah (v nadaljevanju KT), ki mora biti izveden uspešno, da bo lahko izvajalec vzdrževal in nadgrajeval informacijski sistem IS CSD:</w:t>
            </w:r>
          </w:p>
          <w:p w14:paraId="14DE6B3A"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 xml:space="preserve">KT1 – V okviru navedene kontrolne točke mora izvajalec izkazati obvladovanje funkcionalnosti sistema. Glede na navedeno bo izvajalec moral postaviti razvojno in testno okolje kot tudi vsa potrebna razvojna orodja na svoji infrastrukturi. Prav tako si bo moral zagotoviti vse dostope do testne baze na infrastrukturi Ministrstva za javno upravo (v nadaljevanju MJU). </w:t>
            </w:r>
          </w:p>
          <w:p w14:paraId="33C43E87"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Kot dokazilo za izpolnjevanje vseh zahtev KT1 bo moral izvajalec naročniku omogočiti oddaljen dostop do svojega razvojnega in testnega okolja oz. omogočiti vpogled na izvajalčevi lokaciji. Prav tako mu bo moral omogočiti vpogled v vsa potrebna nameščena razvojna orodja za prevzem IS CSD. Pokazati pa bo moral tudi ureditev dostopov do testne baze MJU. Vse navedeno je pogoj za prehod na KT2.</w:t>
            </w:r>
          </w:p>
          <w:p w14:paraId="0A9F8C33"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 xml:space="preserve">KT2 – V okviru druge kontrolne točke bo moral izvajalec v lastnem razvojnem okolju prilagoditi in testirati izvedbo določenih manjših scenarijev (manjši popravki ali obdelave) ter jih nato naročniku na lastni testni bazi tudi prikazati. </w:t>
            </w:r>
          </w:p>
          <w:p w14:paraId="25D23B20"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lastRenderedPageBreak/>
              <w:t>Naročnik mu bo po potrebi posredoval tudi podatke za vnos v izvajalčevo bazo za potrebe testiranja.</w:t>
            </w:r>
          </w:p>
          <w:p w14:paraId="0D32EFC1"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 xml:space="preserve">Kot dokazilo za izpolnjevanje KT2 bo moral ponudnik torej naročniku na testni bazi prikazati rešitev scenarija. Naročnik bo preveril ali je scenarij ustrezno rešen, kar je pogoj za prehod na KT3. </w:t>
            </w:r>
          </w:p>
          <w:p w14:paraId="76246A45" w14:textId="72BB99D3"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 xml:space="preserve">KT3 – V okviru naveden točke izvajalec </w:t>
            </w:r>
            <w:r w:rsidR="008C6A5E" w:rsidRPr="00C6705A">
              <w:rPr>
                <w:rFonts w:ascii="Verdana" w:hAnsi="Verdana"/>
                <w:sz w:val="20"/>
                <w:szCs w:val="20"/>
                <w:lang w:val="sl-SI"/>
              </w:rPr>
              <w:t xml:space="preserve">pripravi popolno tehnično in uporabniško dokumentacijo ali potrdi obstoječo dokumentacijo kot ustrezno. Poleg navedenega izvajalec </w:t>
            </w:r>
            <w:r w:rsidRPr="00C6705A">
              <w:rPr>
                <w:rFonts w:ascii="Verdana" w:hAnsi="Verdana"/>
                <w:sz w:val="20"/>
                <w:szCs w:val="20"/>
                <w:lang w:val="sl-SI"/>
              </w:rPr>
              <w:t xml:space="preserve">prevzame naročnikovo produkcijsko okolje in prične izvajati vse aktivnosti po </w:t>
            </w:r>
            <w:r w:rsidR="00DA2DCB" w:rsidRPr="00C6705A">
              <w:rPr>
                <w:rFonts w:ascii="Verdana" w:hAnsi="Verdana"/>
                <w:sz w:val="20"/>
                <w:szCs w:val="20"/>
                <w:lang w:val="sl-SI"/>
              </w:rPr>
              <w:t>okvirnem sporazumu</w:t>
            </w:r>
            <w:r w:rsidRPr="00C6705A">
              <w:rPr>
                <w:rFonts w:ascii="Verdana" w:hAnsi="Verdana"/>
                <w:sz w:val="20"/>
                <w:szCs w:val="20"/>
                <w:lang w:val="sl-SI"/>
              </w:rPr>
              <w:t>. Naročnik ga bo intenzivno spremljal dva meseca od prevzema, pri čemer ponudnik ne sme preseči meje dovoljenih napak (maksimalno dovoljeno število točk, doseženih za napake je 25) iz spodaj navedene tabele napak.</w:t>
            </w:r>
          </w:p>
          <w:p w14:paraId="6E0DCAE1" w14:textId="77777777" w:rsidR="00DC3634" w:rsidRPr="00C6705A" w:rsidRDefault="00DC3634" w:rsidP="00C6705A">
            <w:pPr>
              <w:rPr>
                <w:rFonts w:ascii="Verdana" w:hAnsi="Verdana"/>
                <w:sz w:val="20"/>
                <w:szCs w:val="20"/>
                <w:lang w:val="sl-SI"/>
              </w:rPr>
            </w:pPr>
            <w:r w:rsidRPr="00C6705A">
              <w:rPr>
                <w:rFonts w:ascii="Verdana" w:hAnsi="Verdana"/>
                <w:sz w:val="20"/>
                <w:szCs w:val="20"/>
                <w:lang w:val="sl-SI"/>
              </w:rPr>
              <w:t>Tabela napak (za neuspele primere):</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5"/>
              <w:gridCol w:w="5400"/>
              <w:gridCol w:w="1761"/>
            </w:tblGrid>
            <w:tr w:rsidR="00DC3634" w:rsidRPr="00C6705A" w14:paraId="481EA647" w14:textId="77777777" w:rsidTr="009558E3">
              <w:tc>
                <w:tcPr>
                  <w:tcW w:w="1765" w:type="dxa"/>
                </w:tcPr>
                <w:p w14:paraId="222D16A5" w14:textId="77777777" w:rsidR="00DC3634" w:rsidRPr="00C6705A" w:rsidRDefault="00DC3634" w:rsidP="00C6705A">
                  <w:pPr>
                    <w:jc w:val="both"/>
                    <w:rPr>
                      <w:rFonts w:ascii="Verdana" w:hAnsi="Verdana" w:cs="Arial"/>
                      <w:b/>
                      <w:sz w:val="20"/>
                      <w:szCs w:val="20"/>
                      <w:lang w:val="sl-SI"/>
                    </w:rPr>
                  </w:pPr>
                  <w:r w:rsidRPr="00C6705A">
                    <w:rPr>
                      <w:rFonts w:ascii="Verdana" w:hAnsi="Verdana" w:cs="Arial"/>
                      <w:b/>
                      <w:sz w:val="20"/>
                      <w:szCs w:val="20"/>
                      <w:lang w:val="sl-SI"/>
                    </w:rPr>
                    <w:t>Vrsta napake</w:t>
                  </w:r>
                </w:p>
              </w:tc>
              <w:tc>
                <w:tcPr>
                  <w:tcW w:w="5400" w:type="dxa"/>
                </w:tcPr>
                <w:p w14:paraId="36CA89FD" w14:textId="77777777" w:rsidR="00DC3634" w:rsidRPr="00C6705A" w:rsidRDefault="00DC3634" w:rsidP="00C6705A">
                  <w:pPr>
                    <w:jc w:val="both"/>
                    <w:rPr>
                      <w:rFonts w:ascii="Verdana" w:hAnsi="Verdana" w:cs="Arial"/>
                      <w:b/>
                      <w:sz w:val="20"/>
                      <w:szCs w:val="20"/>
                      <w:lang w:val="sl-SI"/>
                    </w:rPr>
                  </w:pPr>
                  <w:r w:rsidRPr="00C6705A">
                    <w:rPr>
                      <w:rFonts w:ascii="Verdana" w:hAnsi="Verdana" w:cs="Arial"/>
                      <w:b/>
                      <w:sz w:val="20"/>
                      <w:szCs w:val="20"/>
                      <w:lang w:val="sl-SI"/>
                    </w:rPr>
                    <w:t>Kratek opis napake</w:t>
                  </w:r>
                </w:p>
              </w:tc>
              <w:tc>
                <w:tcPr>
                  <w:tcW w:w="1761" w:type="dxa"/>
                </w:tcPr>
                <w:p w14:paraId="131C84C8" w14:textId="77777777" w:rsidR="00DC3634" w:rsidRPr="00C6705A" w:rsidRDefault="00DC3634" w:rsidP="00C6705A">
                  <w:pPr>
                    <w:jc w:val="both"/>
                    <w:rPr>
                      <w:rFonts w:ascii="Verdana" w:hAnsi="Verdana" w:cs="Arial"/>
                      <w:b/>
                      <w:sz w:val="20"/>
                      <w:szCs w:val="20"/>
                      <w:lang w:val="sl-SI"/>
                    </w:rPr>
                  </w:pPr>
                  <w:r w:rsidRPr="00C6705A">
                    <w:rPr>
                      <w:rFonts w:ascii="Verdana" w:hAnsi="Verdana" w:cs="Arial"/>
                      <w:b/>
                      <w:sz w:val="20"/>
                      <w:szCs w:val="20"/>
                      <w:lang w:val="sl-SI"/>
                    </w:rPr>
                    <w:t>Število negativnih točk</w:t>
                  </w:r>
                </w:p>
              </w:tc>
            </w:tr>
            <w:tr w:rsidR="00DC3634" w:rsidRPr="00C6705A" w14:paraId="3887B4B7" w14:textId="77777777" w:rsidTr="009558E3">
              <w:tc>
                <w:tcPr>
                  <w:tcW w:w="1765" w:type="dxa"/>
                </w:tcPr>
                <w:p w14:paraId="5ADDBF6B"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 xml:space="preserve">A1 kritične napake </w:t>
                  </w:r>
                </w:p>
              </w:tc>
              <w:tc>
                <w:tcPr>
                  <w:tcW w:w="5400" w:type="dxa"/>
                </w:tcPr>
                <w:p w14:paraId="08054C9B" w14:textId="2381FA65"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Informacijska rešitev ne deluje ali povzroči odpoved sistema ali pokvari podatke</w:t>
                  </w:r>
                </w:p>
              </w:tc>
              <w:tc>
                <w:tcPr>
                  <w:tcW w:w="1761" w:type="dxa"/>
                </w:tcPr>
                <w:p w14:paraId="4E589CE4"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30</w:t>
                  </w:r>
                </w:p>
              </w:tc>
            </w:tr>
            <w:tr w:rsidR="00DC3634" w:rsidRPr="00C6705A" w14:paraId="37FDC53B" w14:textId="77777777" w:rsidTr="009558E3">
              <w:tc>
                <w:tcPr>
                  <w:tcW w:w="1765" w:type="dxa"/>
                </w:tcPr>
                <w:p w14:paraId="492C9ACF"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 xml:space="preserve">A2 resne napake </w:t>
                  </w:r>
                </w:p>
              </w:tc>
              <w:tc>
                <w:tcPr>
                  <w:tcW w:w="5400" w:type="dxa"/>
                </w:tcPr>
                <w:p w14:paraId="4F3BD83B" w14:textId="4C6FAA44"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informacijska rešitev deluje, a je delo otežkočeno zaradi vsebinskih, tehničnih, zmogljivostnih, funkcionalnih ali drugih odstopanj</w:t>
                  </w:r>
                </w:p>
              </w:tc>
              <w:tc>
                <w:tcPr>
                  <w:tcW w:w="1761" w:type="dxa"/>
                </w:tcPr>
                <w:p w14:paraId="45E331E4"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10</w:t>
                  </w:r>
                </w:p>
              </w:tc>
            </w:tr>
            <w:tr w:rsidR="00DC3634" w:rsidRPr="00C6705A" w14:paraId="3C7CA133" w14:textId="77777777" w:rsidTr="009558E3">
              <w:tc>
                <w:tcPr>
                  <w:tcW w:w="1765" w:type="dxa"/>
                </w:tcPr>
                <w:p w14:paraId="1D843443"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 xml:space="preserve">B manjše napake </w:t>
                  </w:r>
                </w:p>
              </w:tc>
              <w:tc>
                <w:tcPr>
                  <w:tcW w:w="5400" w:type="dxa"/>
                </w:tcPr>
                <w:p w14:paraId="73D5C148"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ne vpliva bistveno na funkcionalnost informacijskega  sistema</w:t>
                  </w:r>
                </w:p>
              </w:tc>
              <w:tc>
                <w:tcPr>
                  <w:tcW w:w="1761" w:type="dxa"/>
                </w:tcPr>
                <w:p w14:paraId="6A64EA47"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3</w:t>
                  </w:r>
                </w:p>
              </w:tc>
            </w:tr>
          </w:tbl>
          <w:p w14:paraId="389E6780" w14:textId="77777777" w:rsidR="00386E86" w:rsidRPr="00C6705A" w:rsidRDefault="00386E86" w:rsidP="00C6705A">
            <w:pPr>
              <w:jc w:val="both"/>
              <w:rPr>
                <w:rFonts w:ascii="Verdana" w:hAnsi="Verdana"/>
                <w:sz w:val="20"/>
                <w:szCs w:val="20"/>
                <w:u w:val="single"/>
                <w:lang w:val="sl-SI"/>
              </w:rPr>
            </w:pPr>
          </w:p>
          <w:p w14:paraId="14410197" w14:textId="0912FDC7" w:rsidR="00DC3634" w:rsidRPr="00C6705A" w:rsidRDefault="00DC3634" w:rsidP="00C6705A">
            <w:pPr>
              <w:jc w:val="both"/>
              <w:rPr>
                <w:rFonts w:ascii="Verdana" w:hAnsi="Verdana"/>
                <w:sz w:val="20"/>
                <w:szCs w:val="20"/>
                <w:u w:val="single"/>
                <w:lang w:val="sl-SI"/>
              </w:rPr>
            </w:pPr>
            <w:r w:rsidRPr="00C6705A">
              <w:rPr>
                <w:rFonts w:ascii="Verdana" w:hAnsi="Verdana"/>
                <w:sz w:val="20"/>
                <w:szCs w:val="20"/>
                <w:u w:val="single"/>
                <w:lang w:val="sl-SI"/>
              </w:rPr>
              <w:t>Če izvajalec skupno doseže več kot 25 točk se šteje, da ni uspešno opravil navedene kontrolne točke.</w:t>
            </w:r>
          </w:p>
          <w:p w14:paraId="1CE6AC17" w14:textId="72E3C7AB"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Če je število negativnih točk v dovoljenih mejah in se je pri testiranju pojavila resna napaka (A2), dobi izvajalec rok za odpravo napake. Rok za odpravo resne napake in tudi ostalih ugotovljenih napak je 5 dni od ugotovljene napake. V kolikor napak ne odpravi v roku</w:t>
            </w:r>
            <w:r w:rsidR="00301574" w:rsidRPr="00C6705A">
              <w:rPr>
                <w:rFonts w:ascii="Verdana" w:hAnsi="Verdana"/>
                <w:sz w:val="20"/>
                <w:szCs w:val="20"/>
                <w:lang w:val="sl-SI"/>
              </w:rPr>
              <w:t xml:space="preserve">, </w:t>
            </w:r>
            <w:r w:rsidRPr="00C6705A">
              <w:rPr>
                <w:rFonts w:ascii="Verdana" w:hAnsi="Verdana"/>
                <w:sz w:val="20"/>
                <w:szCs w:val="20"/>
                <w:lang w:val="sl-SI"/>
              </w:rPr>
              <w:t>se šteje, da ni uspešno opravil kontrolne točke, kljub temu, da njegovo število negativnih točk ne presega kriterija.</w:t>
            </w:r>
            <w:r w:rsidR="0015528F" w:rsidRPr="00C6705A">
              <w:rPr>
                <w:rFonts w:ascii="Verdana" w:hAnsi="Verdana"/>
                <w:sz w:val="20"/>
                <w:szCs w:val="20"/>
                <w:lang w:val="sl-SI"/>
              </w:rPr>
              <w:t xml:space="preserve"> Kljub odpravi napak se pridobljene negativne točke skozi obdobje spremljanja seštevajo in ne izbrišejo.</w:t>
            </w:r>
          </w:p>
          <w:p w14:paraId="5864A49A" w14:textId="5D5DE97C"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V primeru, da izbrani izvajalec ne opravi katere od navedenih kontrolnih točk pomeni, da</w:t>
            </w:r>
            <w:r w:rsidR="00D04244" w:rsidRPr="00C6705A">
              <w:rPr>
                <w:rFonts w:ascii="Verdana" w:hAnsi="Verdana"/>
                <w:sz w:val="20"/>
                <w:szCs w:val="20"/>
                <w:lang w:val="sl-SI"/>
              </w:rPr>
              <w:t xml:space="preserve"> </w:t>
            </w:r>
            <w:r w:rsidRPr="00C6705A">
              <w:rPr>
                <w:rFonts w:ascii="Verdana" w:hAnsi="Verdana"/>
                <w:sz w:val="20"/>
                <w:szCs w:val="20"/>
                <w:lang w:val="sl-SI"/>
              </w:rPr>
              <w:t>ni sposoben za nadaljnje vzdrževanje in nadgradnje IS.</w:t>
            </w:r>
          </w:p>
          <w:p w14:paraId="280B9544"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Okvirni terminski plan za prevzem IS:</w:t>
            </w:r>
          </w:p>
          <w:tbl>
            <w:tblPr>
              <w:tblW w:w="8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30"/>
              <w:gridCol w:w="2742"/>
            </w:tblGrid>
            <w:tr w:rsidR="00DC3634" w:rsidRPr="00C6705A" w14:paraId="59F8413E" w14:textId="77777777" w:rsidTr="009558E3">
              <w:tc>
                <w:tcPr>
                  <w:tcW w:w="5730" w:type="dxa"/>
                </w:tcPr>
                <w:p w14:paraId="5F6A2C11"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Aktivnosti</w:t>
                  </w:r>
                </w:p>
              </w:tc>
              <w:tc>
                <w:tcPr>
                  <w:tcW w:w="2742" w:type="dxa"/>
                </w:tcPr>
                <w:p w14:paraId="07296444"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Rok izvedbe</w:t>
                  </w:r>
                </w:p>
              </w:tc>
            </w:tr>
            <w:tr w:rsidR="00DC3634" w:rsidRPr="00C6705A" w14:paraId="08E62D09" w14:textId="77777777" w:rsidTr="009558E3">
              <w:tc>
                <w:tcPr>
                  <w:tcW w:w="5730" w:type="dxa"/>
                </w:tcPr>
                <w:p w14:paraId="23EBDEBD"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Seznanitev z razpoložljivo dokumentacijo ter pridobitev programske kode in morebitnih drugih gradnikov aplikacije</w:t>
                  </w:r>
                </w:p>
              </w:tc>
              <w:tc>
                <w:tcPr>
                  <w:tcW w:w="2742" w:type="dxa"/>
                </w:tcPr>
                <w:p w14:paraId="2ACCABC3"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V roku 10. dni od podpisa pogodbe.</w:t>
                  </w:r>
                </w:p>
              </w:tc>
            </w:tr>
            <w:tr w:rsidR="00DC3634" w:rsidRPr="00C6705A" w14:paraId="276AB76E" w14:textId="77777777" w:rsidTr="009558E3">
              <w:tc>
                <w:tcPr>
                  <w:tcW w:w="5730" w:type="dxa"/>
                </w:tcPr>
                <w:p w14:paraId="015A79E8"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lastRenderedPageBreak/>
                    <w:t>KT1</w:t>
                  </w:r>
                </w:p>
              </w:tc>
              <w:tc>
                <w:tcPr>
                  <w:tcW w:w="2742" w:type="dxa"/>
                </w:tcPr>
                <w:p w14:paraId="07035F46"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V roku 30. dni od podpisa pogodbe</w:t>
                  </w:r>
                </w:p>
              </w:tc>
            </w:tr>
            <w:tr w:rsidR="00DC3634" w:rsidRPr="00C6705A" w14:paraId="5A4336D7" w14:textId="77777777" w:rsidTr="009558E3">
              <w:tc>
                <w:tcPr>
                  <w:tcW w:w="5730" w:type="dxa"/>
                </w:tcPr>
                <w:p w14:paraId="440BC260"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KT2</w:t>
                  </w:r>
                </w:p>
              </w:tc>
              <w:tc>
                <w:tcPr>
                  <w:tcW w:w="2742" w:type="dxa"/>
                </w:tcPr>
                <w:p w14:paraId="122CC30B"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V roku 20. dni od uspešnega zaključka KT1</w:t>
                  </w:r>
                </w:p>
              </w:tc>
            </w:tr>
            <w:tr w:rsidR="00DC3634" w:rsidRPr="00C6705A" w14:paraId="4F6D5733" w14:textId="77777777" w:rsidTr="009558E3">
              <w:tc>
                <w:tcPr>
                  <w:tcW w:w="5730" w:type="dxa"/>
                </w:tcPr>
                <w:p w14:paraId="5F9BB8A2"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KT3</w:t>
                  </w:r>
                </w:p>
              </w:tc>
              <w:tc>
                <w:tcPr>
                  <w:tcW w:w="2742" w:type="dxa"/>
                </w:tcPr>
                <w:p w14:paraId="74071995"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V roku 15 dni od uspešnega zaključka KT2</w:t>
                  </w:r>
                </w:p>
              </w:tc>
            </w:tr>
            <w:tr w:rsidR="00DC3634" w:rsidRPr="00C6705A" w14:paraId="7ACC4B14" w14:textId="77777777" w:rsidTr="009558E3">
              <w:tc>
                <w:tcPr>
                  <w:tcW w:w="5730" w:type="dxa"/>
                </w:tcPr>
                <w:p w14:paraId="30B712EC"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Končni prevzem</w:t>
                  </w:r>
                </w:p>
              </w:tc>
              <w:tc>
                <w:tcPr>
                  <w:tcW w:w="2742" w:type="dxa"/>
                </w:tcPr>
                <w:p w14:paraId="7A5DC7F0" w14:textId="77777777" w:rsidR="00DC3634" w:rsidRPr="00C6705A" w:rsidRDefault="00DC3634" w:rsidP="00C6705A">
                  <w:pPr>
                    <w:rPr>
                      <w:rFonts w:ascii="Verdana" w:hAnsi="Verdana"/>
                      <w:sz w:val="20"/>
                      <w:szCs w:val="20"/>
                      <w:lang w:val="sl-SI"/>
                    </w:rPr>
                  </w:pPr>
                  <w:r w:rsidRPr="00C6705A">
                    <w:rPr>
                      <w:rFonts w:ascii="Verdana" w:hAnsi="Verdana"/>
                      <w:sz w:val="20"/>
                      <w:szCs w:val="20"/>
                      <w:lang w:val="sl-SI"/>
                    </w:rPr>
                    <w:t>Dva meseca od začetka izvajanja KT3</w:t>
                  </w:r>
                </w:p>
              </w:tc>
            </w:tr>
          </w:tbl>
          <w:p w14:paraId="0A693914" w14:textId="77777777" w:rsidR="00DC3634" w:rsidRPr="00C6705A" w:rsidRDefault="00DC3634" w:rsidP="00C6705A">
            <w:pPr>
              <w:jc w:val="both"/>
              <w:rPr>
                <w:rFonts w:ascii="Verdana" w:hAnsi="Verdana"/>
                <w:sz w:val="20"/>
                <w:szCs w:val="20"/>
                <w:lang w:val="sl-SI"/>
              </w:rPr>
            </w:pPr>
          </w:p>
          <w:p w14:paraId="01BF5CA8" w14:textId="276FEA93" w:rsidR="00DC3634" w:rsidRPr="00C6705A" w:rsidRDefault="00DC3634" w:rsidP="00C6705A">
            <w:pPr>
              <w:jc w:val="both"/>
              <w:rPr>
                <w:rFonts w:ascii="Verdana" w:hAnsi="Verdana"/>
                <w:b/>
                <w:bCs/>
                <w:sz w:val="20"/>
                <w:szCs w:val="20"/>
                <w:lang w:val="sl-SI"/>
              </w:rPr>
            </w:pPr>
            <w:r w:rsidRPr="00C6705A">
              <w:rPr>
                <w:rFonts w:ascii="Verdana" w:hAnsi="Verdana"/>
                <w:b/>
                <w:bCs/>
                <w:sz w:val="20"/>
                <w:szCs w:val="20"/>
                <w:lang w:val="sl-SI"/>
              </w:rPr>
              <w:t>Prenos funkcionalnosti, obratovanja in podatkov na lastn</w:t>
            </w:r>
            <w:r w:rsidR="007A7BF4" w:rsidRPr="00C6705A">
              <w:rPr>
                <w:rFonts w:ascii="Verdana" w:hAnsi="Verdana"/>
                <w:b/>
                <w:bCs/>
                <w:sz w:val="20"/>
                <w:szCs w:val="20"/>
                <w:lang w:val="sl-SI"/>
              </w:rPr>
              <w:t>o</w:t>
            </w:r>
            <w:r w:rsidRPr="00C6705A">
              <w:rPr>
                <w:rFonts w:ascii="Verdana" w:hAnsi="Verdana"/>
                <w:b/>
                <w:bCs/>
                <w:sz w:val="20"/>
                <w:szCs w:val="20"/>
                <w:lang w:val="sl-SI"/>
              </w:rPr>
              <w:t xml:space="preserve"> alternativno informacijsko platformo</w:t>
            </w:r>
          </w:p>
          <w:p w14:paraId="255248D6" w14:textId="197736E4"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Izbrani izvajalec, ki bo ponudil lastni informacijski sistem, bo moral najprej postaviti testno okolje, nato pa po odobritvi naročnika, prenesti vse funkcionalnosti in podatke informacijskega sistema IS</w:t>
            </w:r>
            <w:r w:rsidR="00A678D9" w:rsidRPr="00C6705A">
              <w:rPr>
                <w:rFonts w:ascii="Verdana" w:hAnsi="Verdana"/>
                <w:sz w:val="20"/>
                <w:szCs w:val="20"/>
                <w:lang w:val="sl-SI"/>
              </w:rPr>
              <w:t xml:space="preserve"> </w:t>
            </w:r>
            <w:r w:rsidRPr="00C6705A">
              <w:rPr>
                <w:rFonts w:ascii="Verdana" w:hAnsi="Verdana"/>
                <w:sz w:val="20"/>
                <w:szCs w:val="20"/>
                <w:lang w:val="sl-SI"/>
              </w:rPr>
              <w:t>CSD v novo okolje.</w:t>
            </w:r>
          </w:p>
          <w:p w14:paraId="60C10F3C"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 xml:space="preserve">Za prilagoditev in prenos alternativne informacijske platforme se bo izvajal prevzemni postopek, pri čemer naročnik krije svoje stroške internih virov in kadrov, ravno tako izbrani izvajalec sam krije svoje stroške vpeljave, prilagoditve in prenosa vseh funkcionalnosti ter podatkov v lastni sistem in izvajanja kontrolnih točk. </w:t>
            </w:r>
          </w:p>
          <w:p w14:paraId="69726B4D"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Naročnik je določil natančen postopek prevzema sistema po kontrolnih točkah (v nadaljevanju KT), ki mora biti izveden uspešno, da bo lahko izvajalec vzdrževal in nadgrajeval lastno informacijsko platformo z vsemi zahtevanimi funkcionalnostmi:</w:t>
            </w:r>
          </w:p>
          <w:p w14:paraId="658B6880"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 xml:space="preserve">KT1 – V okviru navedene kontrolne točke mora izvajalec izkazati obvladovanje funkcionalnosti alternativne platforme, ki mora biti po funkcionalnostih najmanj enaka obstoječemu sistemu. Glede na navedeno bo izvajalec moral postaviti razvojno in testno okolje kot tudi vsa potrebna razvojna orodja na svoji infrastrukturi. Prav tako si bo moral zagotoviti vse dostope do infrastrukture Ministrstva za javno upravo (v nadaljevanju MJU). </w:t>
            </w:r>
          </w:p>
          <w:p w14:paraId="3034D62F"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Kot dokazilo za izpolnjevanje vseh zahtev KT1 bo moral izvajalec naročniku omogočiti oddaljen dostop do svojega razvojnega in testnega okolja oz. omogočiti vpogled na izvajalčevi lokaciji. Prav tako mu bo moral omogočiti vpogled v vsa potrebna nameščena razvojna orodja za vzpostavitev in prilagoditev novega IS CSD. Pokazati pa bo moral tudi ureditev dostopov infrastrukture MJU. Vse navedeno je pogoj za prehod na KT2.</w:t>
            </w:r>
          </w:p>
          <w:p w14:paraId="7609A130"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 xml:space="preserve">KT2 – V okviru druge kontrolne točke bo moral izvajalec v lastnem razvojnem okolju prilagoditi in testirati izvedbo določenih manjših scenarijev (manjši popravki ali obdelave) ter jih nato naročniku na lastni testni bazi tudi prikazati. </w:t>
            </w:r>
          </w:p>
          <w:p w14:paraId="6A799FA7"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Naročnik mu bo po potrebi posredoval tudi podatke za vnos v izvajalčevo bazo za potrebe testiranja.</w:t>
            </w:r>
          </w:p>
          <w:p w14:paraId="56EEB530"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 xml:space="preserve">Kot dokazilo za izpolnjevanje KT2 bo moral ponudnik torej naročniku na testni bazi prikazati rešitev scenarija. Naročnik bo preveril ali je scenarij ustrezno rešen, kar je pogoj za prehod na KT3. </w:t>
            </w:r>
          </w:p>
          <w:p w14:paraId="1EA9E561" w14:textId="22093146" w:rsidR="00DC3634" w:rsidRPr="00C6705A" w:rsidRDefault="00DC3634" w:rsidP="003230E6">
            <w:pPr>
              <w:jc w:val="both"/>
              <w:rPr>
                <w:rFonts w:ascii="Verdana" w:hAnsi="Verdana"/>
                <w:sz w:val="20"/>
                <w:szCs w:val="20"/>
                <w:lang w:val="sl-SI"/>
              </w:rPr>
            </w:pPr>
            <w:r w:rsidRPr="00C6705A">
              <w:rPr>
                <w:rFonts w:ascii="Verdana" w:hAnsi="Verdana"/>
                <w:sz w:val="20"/>
                <w:szCs w:val="20"/>
                <w:lang w:val="sl-SI"/>
              </w:rPr>
              <w:lastRenderedPageBreak/>
              <w:t xml:space="preserve">KT3 – </w:t>
            </w:r>
            <w:r w:rsidR="008C6A5E" w:rsidRPr="00C6705A">
              <w:rPr>
                <w:rFonts w:ascii="Verdana" w:hAnsi="Verdana"/>
                <w:sz w:val="20"/>
                <w:szCs w:val="20"/>
                <w:lang w:val="sl-SI"/>
              </w:rPr>
              <w:t xml:space="preserve">V okviru naveden točke izvajalec pripravi popolno tehnično in uporabniško dokumentacijo ali potrdi obstoječo dokumentacijo kot ustrezno. Poleg navedenega mora izvajalec </w:t>
            </w:r>
            <w:r w:rsidRPr="00C6705A">
              <w:rPr>
                <w:rFonts w:ascii="Verdana" w:hAnsi="Verdana"/>
                <w:sz w:val="20"/>
                <w:szCs w:val="20"/>
                <w:lang w:val="sl-SI"/>
              </w:rPr>
              <w:t>na infrastrukturi MJU postaviti testno in produkcijsko okolje</w:t>
            </w:r>
            <w:r w:rsidR="008C6A5E" w:rsidRPr="00C6705A">
              <w:rPr>
                <w:rFonts w:ascii="Verdana" w:hAnsi="Verdana"/>
                <w:sz w:val="20"/>
                <w:szCs w:val="20"/>
                <w:lang w:val="sl-SI"/>
              </w:rPr>
              <w:t>, p</w:t>
            </w:r>
            <w:r w:rsidRPr="00C6705A">
              <w:rPr>
                <w:rFonts w:ascii="Verdana" w:hAnsi="Verdana"/>
                <w:sz w:val="20"/>
                <w:szCs w:val="20"/>
                <w:lang w:val="sl-SI"/>
              </w:rPr>
              <w:t>oskrbeti za migracijo podatkov, ter zagotoviti povezavo z vsemi</w:t>
            </w:r>
            <w:r w:rsidR="00C721BB" w:rsidRPr="00C6705A">
              <w:rPr>
                <w:rFonts w:ascii="Verdana" w:hAnsi="Verdana"/>
                <w:sz w:val="20"/>
                <w:szCs w:val="20"/>
                <w:lang w:val="sl-SI"/>
              </w:rPr>
              <w:t xml:space="preserve"> zunanjimi</w:t>
            </w:r>
            <w:r w:rsidRPr="00C6705A">
              <w:rPr>
                <w:rFonts w:ascii="Verdana" w:hAnsi="Verdana"/>
                <w:sz w:val="20"/>
                <w:szCs w:val="20"/>
                <w:lang w:val="sl-SI"/>
              </w:rPr>
              <w:t xml:space="preserve"> viri</w:t>
            </w:r>
            <w:r w:rsidR="00BC017F" w:rsidRPr="00C6705A">
              <w:rPr>
                <w:rFonts w:ascii="Verdana" w:hAnsi="Verdana"/>
                <w:sz w:val="20"/>
                <w:szCs w:val="20"/>
                <w:lang w:val="sl-SI"/>
              </w:rPr>
              <w:t xml:space="preserve"> oziroma informacijskimi sistemi</w:t>
            </w:r>
            <w:r w:rsidR="00C721BB" w:rsidRPr="00C6705A">
              <w:rPr>
                <w:rFonts w:ascii="Verdana" w:hAnsi="Verdana"/>
                <w:sz w:val="20"/>
                <w:szCs w:val="20"/>
                <w:lang w:val="sl-SI"/>
              </w:rPr>
              <w:t xml:space="preserve"> s katerimi je povezan obstoječi IS CSD</w:t>
            </w:r>
            <w:r w:rsidRPr="00C6705A">
              <w:rPr>
                <w:rFonts w:ascii="Verdana" w:hAnsi="Verdana"/>
                <w:sz w:val="20"/>
                <w:szCs w:val="20"/>
                <w:lang w:val="sl-SI"/>
              </w:rPr>
              <w:t>. Po vzpostavitvi mora izvajalec pričeti z izvajanjem vseh aktivnosti</w:t>
            </w:r>
            <w:r w:rsidR="00DA2DCB" w:rsidRPr="00C6705A">
              <w:rPr>
                <w:rFonts w:ascii="Verdana" w:hAnsi="Verdana"/>
                <w:sz w:val="20"/>
                <w:szCs w:val="20"/>
                <w:lang w:val="sl-SI"/>
              </w:rPr>
              <w:t xml:space="preserve"> po okvirnem sporazumu</w:t>
            </w:r>
            <w:r w:rsidRPr="00C6705A">
              <w:rPr>
                <w:rFonts w:ascii="Verdana" w:hAnsi="Verdana"/>
                <w:sz w:val="20"/>
                <w:szCs w:val="20"/>
                <w:lang w:val="sl-SI"/>
              </w:rPr>
              <w:t>, pri čemer ga bo naročnik intenzivno spremljal dva meseca od vzpostavitve polno delujočega produkcijskega okolja. V tem času ponudnik ne sme preseči meje dovoljenih napak (maksimalno dovoljeno število točk, doseženih za napake je 25) iz spodaj navedene tabele napak.</w:t>
            </w:r>
          </w:p>
          <w:p w14:paraId="76D18623" w14:textId="77777777" w:rsidR="00DC3634" w:rsidRPr="00C6705A" w:rsidRDefault="00DC3634" w:rsidP="00C6705A">
            <w:pPr>
              <w:rPr>
                <w:rFonts w:ascii="Verdana" w:hAnsi="Verdana"/>
                <w:sz w:val="20"/>
                <w:szCs w:val="20"/>
                <w:lang w:val="sl-SI"/>
              </w:rPr>
            </w:pPr>
            <w:r w:rsidRPr="00C6705A">
              <w:rPr>
                <w:rFonts w:ascii="Verdana" w:hAnsi="Verdana"/>
                <w:sz w:val="20"/>
                <w:szCs w:val="20"/>
                <w:lang w:val="sl-SI"/>
              </w:rPr>
              <w:t>Tabela napak (za neuspele primere):</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5"/>
              <w:gridCol w:w="5400"/>
              <w:gridCol w:w="1761"/>
            </w:tblGrid>
            <w:tr w:rsidR="00DC3634" w:rsidRPr="00C6705A" w14:paraId="0FA5C465" w14:textId="77777777" w:rsidTr="009558E3">
              <w:tc>
                <w:tcPr>
                  <w:tcW w:w="1765" w:type="dxa"/>
                </w:tcPr>
                <w:p w14:paraId="5F13ECFE" w14:textId="77777777" w:rsidR="00DC3634" w:rsidRPr="00C6705A" w:rsidRDefault="00DC3634" w:rsidP="00C6705A">
                  <w:pPr>
                    <w:jc w:val="both"/>
                    <w:rPr>
                      <w:rFonts w:ascii="Verdana" w:hAnsi="Verdana" w:cs="Arial"/>
                      <w:b/>
                      <w:sz w:val="20"/>
                      <w:szCs w:val="20"/>
                      <w:lang w:val="sl-SI"/>
                    </w:rPr>
                  </w:pPr>
                  <w:r w:rsidRPr="00C6705A">
                    <w:rPr>
                      <w:rFonts w:ascii="Verdana" w:hAnsi="Verdana" w:cs="Arial"/>
                      <w:b/>
                      <w:sz w:val="20"/>
                      <w:szCs w:val="20"/>
                      <w:lang w:val="sl-SI"/>
                    </w:rPr>
                    <w:t>Vrsta napake</w:t>
                  </w:r>
                </w:p>
              </w:tc>
              <w:tc>
                <w:tcPr>
                  <w:tcW w:w="5400" w:type="dxa"/>
                </w:tcPr>
                <w:p w14:paraId="1A77A4EB" w14:textId="77777777" w:rsidR="00DC3634" w:rsidRPr="00C6705A" w:rsidRDefault="00DC3634" w:rsidP="00C6705A">
                  <w:pPr>
                    <w:jc w:val="both"/>
                    <w:rPr>
                      <w:rFonts w:ascii="Verdana" w:hAnsi="Verdana" w:cs="Arial"/>
                      <w:b/>
                      <w:sz w:val="20"/>
                      <w:szCs w:val="20"/>
                      <w:lang w:val="sl-SI"/>
                    </w:rPr>
                  </w:pPr>
                  <w:r w:rsidRPr="00C6705A">
                    <w:rPr>
                      <w:rFonts w:ascii="Verdana" w:hAnsi="Verdana" w:cs="Arial"/>
                      <w:b/>
                      <w:sz w:val="20"/>
                      <w:szCs w:val="20"/>
                      <w:lang w:val="sl-SI"/>
                    </w:rPr>
                    <w:t>Kratek opis napake</w:t>
                  </w:r>
                </w:p>
              </w:tc>
              <w:tc>
                <w:tcPr>
                  <w:tcW w:w="1761" w:type="dxa"/>
                </w:tcPr>
                <w:p w14:paraId="7AFE7A46" w14:textId="77777777" w:rsidR="00DC3634" w:rsidRPr="00C6705A" w:rsidRDefault="00DC3634" w:rsidP="00C6705A">
                  <w:pPr>
                    <w:jc w:val="both"/>
                    <w:rPr>
                      <w:rFonts w:ascii="Verdana" w:hAnsi="Verdana" w:cs="Arial"/>
                      <w:b/>
                      <w:sz w:val="20"/>
                      <w:szCs w:val="20"/>
                      <w:lang w:val="sl-SI"/>
                    </w:rPr>
                  </w:pPr>
                  <w:r w:rsidRPr="00C6705A">
                    <w:rPr>
                      <w:rFonts w:ascii="Verdana" w:hAnsi="Verdana" w:cs="Arial"/>
                      <w:b/>
                      <w:sz w:val="20"/>
                      <w:szCs w:val="20"/>
                      <w:lang w:val="sl-SI"/>
                    </w:rPr>
                    <w:t>Število negativnih točk</w:t>
                  </w:r>
                </w:p>
              </w:tc>
            </w:tr>
            <w:tr w:rsidR="00DC3634" w:rsidRPr="00C6705A" w14:paraId="338B1EE3" w14:textId="77777777" w:rsidTr="009558E3">
              <w:tc>
                <w:tcPr>
                  <w:tcW w:w="1765" w:type="dxa"/>
                </w:tcPr>
                <w:p w14:paraId="656C1EFF"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 xml:space="preserve">A1 kritične napake </w:t>
                  </w:r>
                </w:p>
              </w:tc>
              <w:tc>
                <w:tcPr>
                  <w:tcW w:w="5400" w:type="dxa"/>
                </w:tcPr>
                <w:p w14:paraId="7FEE0156" w14:textId="0B86E232"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Informacijska rešitev ne deluje ali povzroči odpoved sistema ali pokvari podatke</w:t>
                  </w:r>
                </w:p>
              </w:tc>
              <w:tc>
                <w:tcPr>
                  <w:tcW w:w="1761" w:type="dxa"/>
                </w:tcPr>
                <w:p w14:paraId="68B6453D"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30</w:t>
                  </w:r>
                </w:p>
              </w:tc>
            </w:tr>
            <w:tr w:rsidR="00DC3634" w:rsidRPr="00C6705A" w14:paraId="0519C7E0" w14:textId="77777777" w:rsidTr="009558E3">
              <w:tc>
                <w:tcPr>
                  <w:tcW w:w="1765" w:type="dxa"/>
                </w:tcPr>
                <w:p w14:paraId="7B2CA940"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 xml:space="preserve">A2 resne napake </w:t>
                  </w:r>
                </w:p>
              </w:tc>
              <w:tc>
                <w:tcPr>
                  <w:tcW w:w="5400" w:type="dxa"/>
                </w:tcPr>
                <w:p w14:paraId="7B6604B1"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informacijska rešitev deluje, a je delo otežkočeno zaradi vsebinskih, tehničnih, zmogljivostnih, funkcionalnih ali drugih odstopanj.</w:t>
                  </w:r>
                </w:p>
              </w:tc>
              <w:tc>
                <w:tcPr>
                  <w:tcW w:w="1761" w:type="dxa"/>
                </w:tcPr>
                <w:p w14:paraId="13CEF1AA"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10</w:t>
                  </w:r>
                </w:p>
              </w:tc>
            </w:tr>
            <w:tr w:rsidR="00DC3634" w:rsidRPr="00C6705A" w14:paraId="601C9AD6" w14:textId="77777777" w:rsidTr="009558E3">
              <w:tc>
                <w:tcPr>
                  <w:tcW w:w="1765" w:type="dxa"/>
                </w:tcPr>
                <w:p w14:paraId="491589EE"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 xml:space="preserve">B manjše napake </w:t>
                  </w:r>
                </w:p>
              </w:tc>
              <w:tc>
                <w:tcPr>
                  <w:tcW w:w="5400" w:type="dxa"/>
                </w:tcPr>
                <w:p w14:paraId="5A595A15"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ne vpliva bistveno na funkcionalnost informacijskega  sistema</w:t>
                  </w:r>
                </w:p>
              </w:tc>
              <w:tc>
                <w:tcPr>
                  <w:tcW w:w="1761" w:type="dxa"/>
                </w:tcPr>
                <w:p w14:paraId="30E1C3AD"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3</w:t>
                  </w:r>
                </w:p>
              </w:tc>
            </w:tr>
          </w:tbl>
          <w:p w14:paraId="20EC1329" w14:textId="77777777" w:rsidR="00305D47" w:rsidRPr="00C6705A" w:rsidRDefault="00305D47" w:rsidP="00C6705A">
            <w:pPr>
              <w:jc w:val="both"/>
              <w:rPr>
                <w:rFonts w:ascii="Verdana" w:hAnsi="Verdana"/>
                <w:sz w:val="20"/>
                <w:szCs w:val="20"/>
                <w:lang w:val="sl-SI"/>
              </w:rPr>
            </w:pPr>
          </w:p>
          <w:p w14:paraId="446CFF86" w14:textId="3269D3B8" w:rsidR="00DC3634" w:rsidRPr="00C6705A" w:rsidRDefault="00DC3634" w:rsidP="00C6705A">
            <w:pPr>
              <w:jc w:val="both"/>
              <w:rPr>
                <w:rFonts w:ascii="Verdana" w:hAnsi="Verdana"/>
                <w:sz w:val="20"/>
                <w:szCs w:val="20"/>
                <w:u w:val="single"/>
                <w:lang w:val="sl-SI"/>
              </w:rPr>
            </w:pPr>
            <w:r w:rsidRPr="00C6705A">
              <w:rPr>
                <w:rFonts w:ascii="Verdana" w:hAnsi="Verdana"/>
                <w:sz w:val="20"/>
                <w:szCs w:val="20"/>
                <w:u w:val="single"/>
                <w:lang w:val="sl-SI"/>
              </w:rPr>
              <w:t>Če izvajalec skupno doseže več kot 25 točk se šteje, da ni uspešno opravil navedene kontrolne točke.</w:t>
            </w:r>
          </w:p>
          <w:p w14:paraId="24939438" w14:textId="76FB1DB6" w:rsidR="00DC3634" w:rsidRPr="00C6705A" w:rsidRDefault="00DC3634" w:rsidP="003230E6">
            <w:pPr>
              <w:jc w:val="both"/>
              <w:rPr>
                <w:rFonts w:ascii="Verdana" w:hAnsi="Verdana"/>
                <w:sz w:val="20"/>
                <w:szCs w:val="20"/>
                <w:lang w:val="sl-SI"/>
              </w:rPr>
            </w:pPr>
            <w:r w:rsidRPr="00C6705A">
              <w:rPr>
                <w:rFonts w:ascii="Verdana" w:hAnsi="Verdana"/>
                <w:sz w:val="20"/>
                <w:szCs w:val="20"/>
                <w:lang w:val="sl-SI"/>
              </w:rPr>
              <w:t>Če je število negativnih točk v dovoljenih mejah in se je pri testiranju pojavila resna napaka (A2), dobi izvajalec rok za odpravo napake. Rok za odpravo resne napake in tudi ostalih ugotovljenih napak je 5 dni od ugotovljene napake. V kolikor napak ne odpravi v roku se šteje, da ni uspešno opravil kontrolne točke, kljub temu, da njegovo število negativnih točk ne presega kriterija.</w:t>
            </w:r>
            <w:r w:rsidR="0015528F" w:rsidRPr="00C6705A">
              <w:rPr>
                <w:rFonts w:ascii="Verdana" w:hAnsi="Verdana"/>
                <w:sz w:val="20"/>
                <w:szCs w:val="20"/>
                <w:lang w:val="sl-SI"/>
              </w:rPr>
              <w:t xml:space="preserve"> Kljub odpravi napak se pridobljene negativne točke skozi obdobje spremljanja seštevajo in ne izbrišejo.</w:t>
            </w:r>
            <w:bookmarkStart w:id="0" w:name="_GoBack"/>
            <w:bookmarkEnd w:id="0"/>
          </w:p>
          <w:p w14:paraId="4CA9E855" w14:textId="2FE9632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V primeru, da izbrani izvajalec ne opravi katere od navedenih kontrolnih točk pomeni, da</w:t>
            </w:r>
            <w:r w:rsidR="00D04244" w:rsidRPr="00C6705A">
              <w:rPr>
                <w:rFonts w:ascii="Verdana" w:hAnsi="Verdana"/>
                <w:sz w:val="20"/>
                <w:szCs w:val="20"/>
                <w:lang w:val="sl-SI"/>
              </w:rPr>
              <w:t xml:space="preserve"> </w:t>
            </w:r>
            <w:r w:rsidRPr="00C6705A">
              <w:rPr>
                <w:rFonts w:ascii="Verdana" w:hAnsi="Verdana"/>
                <w:sz w:val="20"/>
                <w:szCs w:val="20"/>
                <w:lang w:val="sl-SI"/>
              </w:rPr>
              <w:t>ni sposoben za nadaljnje vzdrževanje in nadgradnje IS.</w:t>
            </w:r>
          </w:p>
          <w:p w14:paraId="2D42E35D" w14:textId="77777777" w:rsidR="00DC3634" w:rsidRPr="00C6705A" w:rsidRDefault="00DC3634" w:rsidP="00C6705A">
            <w:pPr>
              <w:jc w:val="both"/>
              <w:rPr>
                <w:rFonts w:ascii="Verdana" w:hAnsi="Verdana"/>
                <w:sz w:val="20"/>
                <w:szCs w:val="20"/>
                <w:lang w:val="sl-SI"/>
              </w:rPr>
            </w:pPr>
            <w:r w:rsidRPr="00C6705A">
              <w:rPr>
                <w:rFonts w:ascii="Verdana" w:hAnsi="Verdana"/>
                <w:sz w:val="20"/>
                <w:szCs w:val="20"/>
                <w:lang w:val="sl-SI"/>
              </w:rPr>
              <w:t>Okvirni terminski plan za prevzem IS:</w:t>
            </w:r>
          </w:p>
          <w:tbl>
            <w:tblPr>
              <w:tblW w:w="8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30"/>
              <w:gridCol w:w="2742"/>
            </w:tblGrid>
            <w:tr w:rsidR="00DC3634" w:rsidRPr="00C6705A" w14:paraId="749EC1D6" w14:textId="77777777" w:rsidTr="009558E3">
              <w:tc>
                <w:tcPr>
                  <w:tcW w:w="5730" w:type="dxa"/>
                </w:tcPr>
                <w:p w14:paraId="7A19427F"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Aktivnosti</w:t>
                  </w:r>
                </w:p>
              </w:tc>
              <w:tc>
                <w:tcPr>
                  <w:tcW w:w="2742" w:type="dxa"/>
                </w:tcPr>
                <w:p w14:paraId="3618E891"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Rok izvedbe</w:t>
                  </w:r>
                </w:p>
              </w:tc>
            </w:tr>
            <w:tr w:rsidR="00DC3634" w:rsidRPr="00C6705A" w14:paraId="1440E1BD" w14:textId="77777777" w:rsidTr="009558E3">
              <w:tc>
                <w:tcPr>
                  <w:tcW w:w="5730" w:type="dxa"/>
                </w:tcPr>
                <w:p w14:paraId="097F33AB"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Seznanitev z razpoložljivo dokumentacijo ter pridobitev programske kode oz. natančnejša seznanitev s funkcionalnostmi obstoječega IS in morebitnih drugih gradnikov aplikacije</w:t>
                  </w:r>
                </w:p>
              </w:tc>
              <w:tc>
                <w:tcPr>
                  <w:tcW w:w="2742" w:type="dxa"/>
                </w:tcPr>
                <w:p w14:paraId="6FEDE396"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V roku 10. dni od podpisa pogodbe.</w:t>
                  </w:r>
                </w:p>
              </w:tc>
            </w:tr>
            <w:tr w:rsidR="00DC3634" w:rsidRPr="00C6705A" w14:paraId="24091CAC" w14:textId="77777777" w:rsidTr="009558E3">
              <w:tc>
                <w:tcPr>
                  <w:tcW w:w="5730" w:type="dxa"/>
                </w:tcPr>
                <w:p w14:paraId="1820C709"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lastRenderedPageBreak/>
                    <w:t>KT1</w:t>
                  </w:r>
                </w:p>
              </w:tc>
              <w:tc>
                <w:tcPr>
                  <w:tcW w:w="2742" w:type="dxa"/>
                </w:tcPr>
                <w:p w14:paraId="3C8060AA"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V roku 30. dni od podpisa pogodbe</w:t>
                  </w:r>
                </w:p>
              </w:tc>
            </w:tr>
            <w:tr w:rsidR="00DC3634" w:rsidRPr="00C6705A" w14:paraId="7C8DE78A" w14:textId="77777777" w:rsidTr="009558E3">
              <w:tc>
                <w:tcPr>
                  <w:tcW w:w="5730" w:type="dxa"/>
                </w:tcPr>
                <w:p w14:paraId="0C9DADD5"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KT2</w:t>
                  </w:r>
                </w:p>
              </w:tc>
              <w:tc>
                <w:tcPr>
                  <w:tcW w:w="2742" w:type="dxa"/>
                </w:tcPr>
                <w:p w14:paraId="18227276"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V roku 20. dni od uspešnega zaključka KT1</w:t>
                  </w:r>
                </w:p>
              </w:tc>
            </w:tr>
            <w:tr w:rsidR="00DC3634" w:rsidRPr="00C6705A" w14:paraId="465792DE" w14:textId="77777777" w:rsidTr="009558E3">
              <w:tc>
                <w:tcPr>
                  <w:tcW w:w="5730" w:type="dxa"/>
                </w:tcPr>
                <w:p w14:paraId="6AF88EB1"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KT3</w:t>
                  </w:r>
                </w:p>
              </w:tc>
              <w:tc>
                <w:tcPr>
                  <w:tcW w:w="2742" w:type="dxa"/>
                </w:tcPr>
                <w:p w14:paraId="5C871C5A"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V roku 15 dni od uspešnega zaključka KT2</w:t>
                  </w:r>
                </w:p>
              </w:tc>
            </w:tr>
            <w:tr w:rsidR="00DC3634" w:rsidRPr="00C6705A" w14:paraId="65C51C7A" w14:textId="77777777" w:rsidTr="009558E3">
              <w:tc>
                <w:tcPr>
                  <w:tcW w:w="5730" w:type="dxa"/>
                </w:tcPr>
                <w:p w14:paraId="28AA3740" w14:textId="77777777" w:rsidR="00DC3634" w:rsidRPr="00C6705A" w:rsidRDefault="00DC3634" w:rsidP="00C6705A">
                  <w:pPr>
                    <w:jc w:val="both"/>
                    <w:rPr>
                      <w:rFonts w:ascii="Verdana" w:hAnsi="Verdana" w:cs="Arial"/>
                      <w:sz w:val="20"/>
                      <w:szCs w:val="20"/>
                      <w:lang w:val="sl-SI"/>
                    </w:rPr>
                  </w:pPr>
                  <w:r w:rsidRPr="00C6705A">
                    <w:rPr>
                      <w:rFonts w:ascii="Verdana" w:hAnsi="Verdana" w:cs="Arial"/>
                      <w:sz w:val="20"/>
                      <w:szCs w:val="20"/>
                      <w:lang w:val="sl-SI"/>
                    </w:rPr>
                    <w:t>Končni prevzem</w:t>
                  </w:r>
                </w:p>
              </w:tc>
              <w:tc>
                <w:tcPr>
                  <w:tcW w:w="2742" w:type="dxa"/>
                </w:tcPr>
                <w:p w14:paraId="25165B9B" w14:textId="77777777" w:rsidR="00DC3634" w:rsidRPr="00C6705A" w:rsidRDefault="00DC3634" w:rsidP="00C6705A">
                  <w:pPr>
                    <w:rPr>
                      <w:rFonts w:ascii="Verdana" w:hAnsi="Verdana"/>
                      <w:sz w:val="20"/>
                      <w:szCs w:val="20"/>
                      <w:lang w:val="sl-SI"/>
                    </w:rPr>
                  </w:pPr>
                  <w:r w:rsidRPr="00C6705A">
                    <w:rPr>
                      <w:rFonts w:ascii="Verdana" w:hAnsi="Verdana"/>
                      <w:sz w:val="20"/>
                      <w:szCs w:val="20"/>
                      <w:lang w:val="sl-SI"/>
                    </w:rPr>
                    <w:t>Dva meseca od začetka izvajanja KT3</w:t>
                  </w:r>
                </w:p>
              </w:tc>
            </w:tr>
          </w:tbl>
          <w:p w14:paraId="48CD2682" w14:textId="77777777" w:rsidR="006E1C00" w:rsidRPr="00C6705A" w:rsidRDefault="006E1C00" w:rsidP="00C6705A">
            <w:pPr>
              <w:spacing w:after="0"/>
              <w:ind w:left="720" w:hanging="720"/>
              <w:jc w:val="both"/>
              <w:rPr>
                <w:rFonts w:ascii="Verdana" w:hAnsi="Verdana"/>
                <w:b/>
                <w:bCs/>
                <w:sz w:val="20"/>
                <w:szCs w:val="20"/>
                <w:lang w:val="sl-SI"/>
              </w:rPr>
            </w:pPr>
          </w:p>
          <w:p w14:paraId="3AC1ECE3" w14:textId="77777777" w:rsidR="006E1C00" w:rsidRPr="00C6705A" w:rsidRDefault="006E1C00" w:rsidP="00C6705A">
            <w:pPr>
              <w:spacing w:after="0"/>
              <w:jc w:val="both"/>
              <w:rPr>
                <w:rFonts w:ascii="Verdana" w:hAnsi="Verdana"/>
                <w:sz w:val="20"/>
                <w:szCs w:val="20"/>
                <w:lang w:val="sl-SI"/>
              </w:rPr>
            </w:pPr>
          </w:p>
          <w:p w14:paraId="3CA9A59F" w14:textId="77777777" w:rsidR="006E1C00" w:rsidRPr="00C6705A" w:rsidRDefault="00E23C04" w:rsidP="00C6705A">
            <w:pPr>
              <w:spacing w:after="0"/>
              <w:rPr>
                <w:rFonts w:ascii="Verdana" w:hAnsi="Verdana"/>
                <w:sz w:val="20"/>
                <w:szCs w:val="20"/>
                <w:lang w:val="sl-SI"/>
              </w:rPr>
            </w:pPr>
            <w:r w:rsidRPr="00C6705A">
              <w:rPr>
                <w:rFonts w:ascii="Verdana" w:hAnsi="Verdana"/>
                <w:sz w:val="20"/>
                <w:szCs w:val="20"/>
                <w:lang w:val="sl-SI"/>
              </w:rPr>
              <w:t>Priloge:</w:t>
            </w:r>
          </w:p>
          <w:p w14:paraId="5343977B" w14:textId="77777777" w:rsidR="006E1C00" w:rsidRPr="00C6705A" w:rsidRDefault="006E1C00" w:rsidP="00C6705A">
            <w:pPr>
              <w:spacing w:after="0"/>
              <w:rPr>
                <w:rFonts w:ascii="Verdana" w:hAnsi="Verdana"/>
                <w:sz w:val="20"/>
                <w:szCs w:val="20"/>
                <w:lang w:val="sl-SI"/>
              </w:rPr>
            </w:pPr>
          </w:p>
          <w:p w14:paraId="3A8AAAF4" w14:textId="24041A32" w:rsidR="003C03EF" w:rsidRPr="00C6705A" w:rsidRDefault="003C03EF" w:rsidP="00C6705A">
            <w:pPr>
              <w:pStyle w:val="Odstavekseznama"/>
              <w:numPr>
                <w:ilvl w:val="0"/>
                <w:numId w:val="7"/>
              </w:numPr>
              <w:spacing w:after="0"/>
              <w:rPr>
                <w:rFonts w:ascii="Verdana" w:hAnsi="Verdana"/>
                <w:sz w:val="20"/>
                <w:szCs w:val="20"/>
                <w:lang w:val="sl-SI"/>
              </w:rPr>
            </w:pPr>
            <w:r w:rsidRPr="00C6705A">
              <w:rPr>
                <w:rFonts w:ascii="Verdana" w:hAnsi="Verdana"/>
                <w:sz w:val="20"/>
                <w:szCs w:val="20"/>
                <w:lang w:val="sl-SI"/>
              </w:rPr>
              <w:t>Priloga T0 - Tehnične specifikacije IS</w:t>
            </w:r>
            <w:r w:rsidR="00F7621F" w:rsidRPr="00C6705A">
              <w:rPr>
                <w:rFonts w:ascii="Verdana" w:hAnsi="Verdana"/>
                <w:sz w:val="20"/>
                <w:szCs w:val="20"/>
                <w:lang w:val="sl-SI"/>
              </w:rPr>
              <w:t xml:space="preserve"> </w:t>
            </w:r>
            <w:r w:rsidRPr="00C6705A">
              <w:rPr>
                <w:rFonts w:ascii="Verdana" w:hAnsi="Verdana"/>
                <w:sz w:val="20"/>
                <w:szCs w:val="20"/>
                <w:lang w:val="sl-SI"/>
              </w:rPr>
              <w:t>CSD s prilogami;</w:t>
            </w:r>
          </w:p>
          <w:p w14:paraId="0CC87A2E" w14:textId="76ADC2A9" w:rsidR="006E1C00" w:rsidRPr="00C6705A" w:rsidRDefault="003C03EF" w:rsidP="00C6705A">
            <w:pPr>
              <w:pStyle w:val="Odstavekseznama"/>
              <w:numPr>
                <w:ilvl w:val="0"/>
                <w:numId w:val="7"/>
              </w:numPr>
              <w:spacing w:after="0"/>
              <w:rPr>
                <w:rFonts w:ascii="Verdana" w:hAnsi="Verdana"/>
                <w:sz w:val="20"/>
                <w:szCs w:val="20"/>
                <w:lang w:val="sl-SI"/>
              </w:rPr>
            </w:pPr>
            <w:r w:rsidRPr="00C6705A">
              <w:rPr>
                <w:rFonts w:ascii="Verdana" w:hAnsi="Verdana"/>
                <w:sz w:val="20"/>
                <w:szCs w:val="20"/>
                <w:lang w:val="sl-SI"/>
              </w:rPr>
              <w:t xml:space="preserve">Priloga 5 - </w:t>
            </w:r>
            <w:r w:rsidR="00E23C04" w:rsidRPr="00C6705A">
              <w:rPr>
                <w:rFonts w:ascii="Verdana" w:hAnsi="Verdana"/>
                <w:sz w:val="20"/>
                <w:szCs w:val="20"/>
                <w:lang w:val="sl-SI"/>
              </w:rPr>
              <w:t>Pregled vsebinskih področij IS</w:t>
            </w:r>
            <w:r w:rsidR="00F7621F" w:rsidRPr="00C6705A">
              <w:rPr>
                <w:rFonts w:ascii="Verdana" w:hAnsi="Verdana"/>
                <w:sz w:val="20"/>
                <w:szCs w:val="20"/>
                <w:lang w:val="sl-SI"/>
              </w:rPr>
              <w:t xml:space="preserve"> </w:t>
            </w:r>
            <w:r w:rsidR="00E23C04" w:rsidRPr="00C6705A">
              <w:rPr>
                <w:rFonts w:ascii="Verdana" w:hAnsi="Verdana"/>
                <w:sz w:val="20"/>
                <w:szCs w:val="20"/>
                <w:lang w:val="sl-SI"/>
              </w:rPr>
              <w:t>CSD;</w:t>
            </w:r>
          </w:p>
          <w:p w14:paraId="69E8D45E" w14:textId="448C049E" w:rsidR="006E1C00" w:rsidRPr="00C6705A" w:rsidRDefault="003C03EF" w:rsidP="00C6705A">
            <w:pPr>
              <w:pStyle w:val="Odstavekseznama"/>
              <w:numPr>
                <w:ilvl w:val="0"/>
                <w:numId w:val="7"/>
              </w:numPr>
              <w:spacing w:after="0"/>
              <w:rPr>
                <w:rFonts w:ascii="Verdana" w:hAnsi="Verdana"/>
                <w:sz w:val="20"/>
                <w:szCs w:val="28"/>
                <w:lang w:val="sl-SI"/>
              </w:rPr>
            </w:pPr>
            <w:r w:rsidRPr="00C6705A">
              <w:rPr>
                <w:rFonts w:ascii="Verdana" w:hAnsi="Verdana"/>
                <w:sz w:val="20"/>
                <w:szCs w:val="20"/>
                <w:lang w:val="sl-SI"/>
              </w:rPr>
              <w:t xml:space="preserve">Priloga 6 - </w:t>
            </w:r>
            <w:r w:rsidR="00E23C04" w:rsidRPr="00C6705A">
              <w:rPr>
                <w:rFonts w:ascii="Verdana" w:hAnsi="Verdana"/>
                <w:sz w:val="20"/>
                <w:szCs w:val="20"/>
                <w:lang w:val="sl-SI"/>
              </w:rPr>
              <w:t>Pravne podlage IS</w:t>
            </w:r>
            <w:r w:rsidR="00F7621F" w:rsidRPr="00C6705A">
              <w:rPr>
                <w:rFonts w:ascii="Verdana" w:hAnsi="Verdana"/>
                <w:sz w:val="20"/>
                <w:szCs w:val="20"/>
                <w:lang w:val="sl-SI"/>
              </w:rPr>
              <w:t xml:space="preserve"> </w:t>
            </w:r>
            <w:r w:rsidR="00E23C04" w:rsidRPr="00C6705A">
              <w:rPr>
                <w:rFonts w:ascii="Verdana" w:hAnsi="Verdana"/>
                <w:sz w:val="20"/>
                <w:szCs w:val="20"/>
                <w:lang w:val="sl-SI"/>
              </w:rPr>
              <w:t>CSD</w:t>
            </w:r>
            <w:r w:rsidRPr="00C6705A">
              <w:rPr>
                <w:rFonts w:ascii="Verdana" w:hAnsi="Verdana"/>
                <w:sz w:val="20"/>
                <w:szCs w:val="20"/>
                <w:lang w:val="sl-SI"/>
              </w:rPr>
              <w:t>.</w:t>
            </w:r>
          </w:p>
        </w:tc>
      </w:tr>
    </w:tbl>
    <w:p w14:paraId="305F82F5" w14:textId="7146B94B" w:rsidR="006E1C00" w:rsidRPr="00C6705A" w:rsidRDefault="006E1C00">
      <w:pPr>
        <w:spacing w:after="120" w:line="240" w:lineRule="auto"/>
        <w:jc w:val="both"/>
        <w:rPr>
          <w:rFonts w:ascii="Verdana" w:hAnsi="Verdana"/>
          <w:b/>
          <w:sz w:val="20"/>
          <w:szCs w:val="28"/>
          <w:lang w:val="sl-SI"/>
        </w:rPr>
      </w:pPr>
    </w:p>
    <w:p w14:paraId="5B2FC4B3" w14:textId="4A9A0A86" w:rsidR="006E1C00" w:rsidRPr="00C6705A" w:rsidRDefault="00E23C04">
      <w:pPr>
        <w:spacing w:after="0" w:line="240" w:lineRule="auto"/>
        <w:jc w:val="both"/>
        <w:rPr>
          <w:rFonts w:ascii="Verdana" w:hAnsi="Verdana"/>
          <w:sz w:val="20"/>
          <w:szCs w:val="20"/>
          <w:lang w:val="sl-SI"/>
        </w:rPr>
      </w:pPr>
      <w:r w:rsidRPr="00C6705A">
        <w:rPr>
          <w:rFonts w:ascii="Verdana" w:hAnsi="Verdana"/>
          <w:sz w:val="20"/>
          <w:szCs w:val="20"/>
          <w:lang w:val="sl-SI"/>
        </w:rPr>
        <w:t>Spodaj podpisani pooblaš</w:t>
      </w:r>
      <w:r w:rsidR="00384746" w:rsidRPr="00C6705A">
        <w:rPr>
          <w:rFonts w:ascii="Verdana" w:hAnsi="Verdana"/>
          <w:sz w:val="20"/>
          <w:szCs w:val="20"/>
          <w:lang w:val="sl-SI"/>
        </w:rPr>
        <w:t>č</w:t>
      </w:r>
      <w:r w:rsidRPr="00C6705A">
        <w:rPr>
          <w:rFonts w:ascii="Verdana" w:hAnsi="Verdana"/>
          <w:sz w:val="20"/>
          <w:szCs w:val="20"/>
          <w:lang w:val="sl-SI"/>
        </w:rPr>
        <w:t>eni predstavnik ponudnika izjavljam, da ponujeno blago/vse storitve v celoti ustreza/jo zgoraj navedenim opisom.</w:t>
      </w:r>
    </w:p>
    <w:p w14:paraId="5299DCBF" w14:textId="77777777" w:rsidR="006E1C00" w:rsidRPr="00C6705A" w:rsidRDefault="006E1C00">
      <w:pPr>
        <w:spacing w:after="0" w:line="240" w:lineRule="auto"/>
        <w:rPr>
          <w:rFonts w:ascii="Verdana" w:hAnsi="Verdana"/>
          <w:sz w:val="20"/>
          <w:szCs w:val="20"/>
          <w:lang w:val="sl-SI"/>
        </w:rPr>
      </w:pPr>
    </w:p>
    <w:p w14:paraId="73B65D6E" w14:textId="77777777" w:rsidR="006E1C00" w:rsidRPr="00C6705A" w:rsidRDefault="00E23C04">
      <w:pPr>
        <w:spacing w:after="0" w:line="240" w:lineRule="auto"/>
        <w:rPr>
          <w:rFonts w:ascii="Verdana" w:hAnsi="Verdana"/>
          <w:sz w:val="20"/>
          <w:szCs w:val="20"/>
          <w:lang w:val="sl-SI"/>
        </w:rPr>
      </w:pP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t xml:space="preserve">V/na </w:t>
      </w:r>
      <w:r w:rsidRPr="00C6705A">
        <w:rPr>
          <w:rFonts w:ascii="Verdana" w:hAnsi="Verdana"/>
          <w:sz w:val="20"/>
          <w:szCs w:val="20"/>
          <w:lang w:val="sl-SI"/>
        </w:rPr>
        <w:fldChar w:fldCharType="begin"/>
      </w:r>
      <w:bookmarkStart w:id="1" w:name="Text1"/>
      <w:r w:rsidRPr="00C6705A">
        <w:rPr>
          <w:rFonts w:ascii="Verdana" w:hAnsi="Verdana"/>
          <w:sz w:val="20"/>
          <w:szCs w:val="20"/>
          <w:lang w:val="sl-SI"/>
        </w:rPr>
        <w:instrText xml:space="preserve"> FORMTEXT </w:instrText>
      </w:r>
      <w:r w:rsidRPr="00C6705A">
        <w:rPr>
          <w:rFonts w:ascii="Verdana" w:hAnsi="Verdana"/>
          <w:sz w:val="20"/>
          <w:szCs w:val="20"/>
          <w:lang w:val="sl-SI"/>
        </w:rPr>
        <w:fldChar w:fldCharType="separate"/>
      </w:r>
      <w:r w:rsidRPr="00C6705A">
        <w:rPr>
          <w:rFonts w:ascii="Verdana" w:hAnsi="Verdana"/>
          <w:sz w:val="20"/>
          <w:szCs w:val="20"/>
          <w:lang w:val="sl-SI"/>
        </w:rPr>
        <w:t> </w:t>
      </w:r>
      <w:r w:rsidRPr="00C6705A">
        <w:rPr>
          <w:rFonts w:ascii="Verdana" w:hAnsi="Verdana"/>
          <w:sz w:val="20"/>
          <w:szCs w:val="20"/>
          <w:lang w:val="sl-SI"/>
        </w:rPr>
        <w:t> </w:t>
      </w:r>
      <w:r w:rsidRPr="00C6705A">
        <w:rPr>
          <w:rFonts w:ascii="Verdana" w:hAnsi="Verdana"/>
          <w:sz w:val="20"/>
          <w:szCs w:val="20"/>
          <w:lang w:val="sl-SI"/>
        </w:rPr>
        <w:t> </w:t>
      </w:r>
      <w:r w:rsidRPr="00C6705A">
        <w:rPr>
          <w:rFonts w:ascii="Verdana" w:hAnsi="Verdana"/>
          <w:sz w:val="20"/>
          <w:szCs w:val="20"/>
          <w:lang w:val="sl-SI"/>
        </w:rPr>
        <w:t> </w:t>
      </w: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 </w:t>
      </w:r>
      <w:r w:rsidRPr="00C6705A">
        <w:rPr>
          <w:rFonts w:ascii="Verdana" w:hAnsi="Verdana"/>
          <w:sz w:val="20"/>
          <w:szCs w:val="20"/>
          <w:lang w:val="sl-SI"/>
        </w:rPr>
        <w:fldChar w:fldCharType="end"/>
      </w:r>
      <w:bookmarkEnd w:id="1"/>
      <w:r w:rsidRPr="00C6705A">
        <w:rPr>
          <w:rFonts w:ascii="Verdana" w:hAnsi="Verdana"/>
          <w:sz w:val="20"/>
          <w:szCs w:val="20"/>
          <w:lang w:val="sl-SI"/>
        </w:rPr>
        <w:t xml:space="preserve">, dne </w:t>
      </w:r>
      <w:r w:rsidRPr="00C6705A">
        <w:rPr>
          <w:rFonts w:ascii="Verdana" w:hAnsi="Verdana"/>
          <w:sz w:val="20"/>
          <w:szCs w:val="20"/>
          <w:lang w:val="sl-SI"/>
        </w:rPr>
        <w:fldChar w:fldCharType="begin"/>
      </w:r>
      <w:bookmarkStart w:id="2" w:name="Text2"/>
      <w:r w:rsidRPr="00C6705A">
        <w:rPr>
          <w:rFonts w:ascii="Verdana" w:hAnsi="Verdana"/>
          <w:sz w:val="20"/>
          <w:szCs w:val="20"/>
          <w:lang w:val="sl-SI"/>
        </w:rPr>
        <w:instrText xml:space="preserve"> FORMTEXT </w:instrText>
      </w:r>
      <w:r w:rsidRPr="00C6705A">
        <w:rPr>
          <w:rFonts w:ascii="Verdana" w:hAnsi="Verdana"/>
          <w:sz w:val="20"/>
          <w:szCs w:val="20"/>
          <w:lang w:val="sl-SI"/>
        </w:rPr>
        <w:fldChar w:fldCharType="separate"/>
      </w:r>
      <w:r w:rsidRPr="00C6705A">
        <w:rPr>
          <w:rFonts w:ascii="Verdana" w:hAnsi="Verdana"/>
          <w:sz w:val="20"/>
          <w:szCs w:val="20"/>
          <w:lang w:val="sl-SI"/>
        </w:rPr>
        <w:t> </w:t>
      </w:r>
      <w:r w:rsidRPr="00C6705A">
        <w:rPr>
          <w:rFonts w:ascii="Verdana" w:hAnsi="Verdana"/>
          <w:sz w:val="20"/>
          <w:szCs w:val="20"/>
          <w:lang w:val="sl-SI"/>
        </w:rPr>
        <w:t> </w:t>
      </w:r>
      <w:r w:rsidRPr="00C6705A">
        <w:rPr>
          <w:rFonts w:ascii="Verdana" w:hAnsi="Verdana"/>
          <w:sz w:val="20"/>
          <w:szCs w:val="20"/>
          <w:lang w:val="sl-SI"/>
        </w:rPr>
        <w:t> </w:t>
      </w:r>
      <w:r w:rsidRPr="00C6705A">
        <w:rPr>
          <w:rFonts w:ascii="Verdana" w:hAnsi="Verdana"/>
          <w:sz w:val="20"/>
          <w:szCs w:val="20"/>
          <w:lang w:val="sl-SI"/>
        </w:rPr>
        <w:t> </w:t>
      </w:r>
      <w:r w:rsidRPr="00C6705A">
        <w:rPr>
          <w:rFonts w:ascii="Verdana" w:hAnsi="Verdana"/>
          <w:sz w:val="20"/>
          <w:szCs w:val="20"/>
          <w:lang w:val="sl-SI"/>
        </w:rPr>
        <w:tab/>
      </w:r>
      <w:r w:rsidRPr="00C6705A">
        <w:rPr>
          <w:rFonts w:ascii="Verdana" w:hAnsi="Verdana"/>
          <w:sz w:val="20"/>
          <w:szCs w:val="20"/>
          <w:lang w:val="sl-SI"/>
        </w:rPr>
        <w:t> </w:t>
      </w:r>
      <w:r w:rsidRPr="00C6705A">
        <w:rPr>
          <w:rFonts w:ascii="Verdana" w:hAnsi="Verdana"/>
          <w:sz w:val="20"/>
          <w:szCs w:val="20"/>
          <w:lang w:val="sl-SI"/>
        </w:rPr>
        <w:fldChar w:fldCharType="end"/>
      </w:r>
      <w:bookmarkEnd w:id="2"/>
    </w:p>
    <w:p w14:paraId="362B4131" w14:textId="77777777" w:rsidR="006E1C00" w:rsidRPr="00C6705A" w:rsidRDefault="006E1C00">
      <w:pPr>
        <w:spacing w:after="0" w:line="240" w:lineRule="auto"/>
        <w:rPr>
          <w:rFonts w:ascii="Verdana" w:hAnsi="Verdana"/>
          <w:sz w:val="20"/>
          <w:szCs w:val="20"/>
          <w:lang w:val="sl-SI"/>
        </w:rPr>
      </w:pPr>
    </w:p>
    <w:p w14:paraId="3470D4EF" w14:textId="77777777" w:rsidR="006E1C00" w:rsidRPr="00C6705A" w:rsidRDefault="00E23C04">
      <w:pPr>
        <w:spacing w:after="0" w:line="240" w:lineRule="auto"/>
        <w:rPr>
          <w:rFonts w:ascii="Verdana" w:hAnsi="Verdana"/>
          <w:sz w:val="20"/>
          <w:szCs w:val="20"/>
          <w:lang w:val="sl-SI"/>
        </w:rPr>
      </w:pP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t>Ime in priimek:</w:t>
      </w:r>
    </w:p>
    <w:p w14:paraId="67A5B062" w14:textId="77777777" w:rsidR="006E1C00" w:rsidRPr="00C6705A" w:rsidRDefault="006E1C00">
      <w:pPr>
        <w:spacing w:after="0" w:line="240" w:lineRule="auto"/>
        <w:rPr>
          <w:rFonts w:ascii="Verdana" w:hAnsi="Verdana"/>
          <w:sz w:val="20"/>
          <w:szCs w:val="20"/>
          <w:lang w:val="sl-SI"/>
        </w:rPr>
      </w:pPr>
    </w:p>
    <w:p w14:paraId="5A6C9E74" w14:textId="77777777" w:rsidR="006E1C00" w:rsidRPr="00C6705A" w:rsidRDefault="00E23C04">
      <w:pPr>
        <w:spacing w:after="0" w:line="240" w:lineRule="auto"/>
        <w:jc w:val="both"/>
        <w:rPr>
          <w:rFonts w:ascii="Verdana" w:hAnsi="Verdana"/>
          <w:sz w:val="18"/>
          <w:szCs w:val="28"/>
          <w:lang w:val="sl-SI"/>
        </w:rPr>
      </w:pP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r>
      <w:r w:rsidRPr="00C6705A">
        <w:rPr>
          <w:rFonts w:ascii="Verdana" w:hAnsi="Verdana"/>
          <w:sz w:val="20"/>
          <w:szCs w:val="20"/>
          <w:lang w:val="sl-SI"/>
        </w:rPr>
        <w:tab/>
        <w:t>Žig in podpis:</w:t>
      </w:r>
    </w:p>
    <w:p w14:paraId="1407B5D7" w14:textId="77777777" w:rsidR="006E1C00" w:rsidRPr="00C6705A" w:rsidRDefault="006E1C00">
      <w:pPr>
        <w:spacing w:after="0" w:line="240" w:lineRule="auto"/>
        <w:jc w:val="both"/>
        <w:rPr>
          <w:rFonts w:ascii="Verdana" w:hAnsi="Verdana"/>
          <w:b/>
          <w:sz w:val="20"/>
          <w:szCs w:val="28"/>
          <w:lang w:val="sl-SI"/>
        </w:rPr>
      </w:pPr>
    </w:p>
    <w:sectPr w:rsidR="006E1C00" w:rsidRPr="00C6705A">
      <w:headerReference w:type="even" r:id="rId8"/>
      <w:headerReference w:type="default" r:id="rId9"/>
      <w:footerReference w:type="even" r:id="rId10"/>
      <w:footerReference w:type="default" r:id="rId11"/>
      <w:headerReference w:type="first" r:id="rId12"/>
      <w:footerReference w:type="first" r:id="rId13"/>
      <w:pgSz w:w="11907" w:h="1683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000008" w16cid:durableId="2134A9B3"/>
  <w16cid:commentId w16cid:paraId="00000009" w16cid:durableId="2134A9B4"/>
  <w16cid:commentId w16cid:paraId="717834FE" w16cid:durableId="213866EF"/>
  <w16cid:commentId w16cid:paraId="1BC9B1C2" w16cid:durableId="213866F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EB5BD" w14:textId="77777777" w:rsidR="00AE7559" w:rsidRDefault="00AE7559">
      <w:pPr>
        <w:spacing w:after="0" w:line="240" w:lineRule="auto"/>
      </w:pPr>
      <w:r>
        <w:separator/>
      </w:r>
    </w:p>
  </w:endnote>
  <w:endnote w:type="continuationSeparator" w:id="0">
    <w:p w14:paraId="66028D46" w14:textId="77777777" w:rsidR="00AE7559" w:rsidRDefault="00AE7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307A7" w14:textId="77777777" w:rsidR="008047A4" w:rsidRDefault="008047A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6E1C00" w14:paraId="0E96C00C" w14:textId="77777777">
      <w:tc>
        <w:tcPr>
          <w:tcW w:w="6588" w:type="dxa"/>
          <w:shd w:val="clear" w:color="auto" w:fill="auto"/>
        </w:tcPr>
        <w:p w14:paraId="437E7BB6" w14:textId="77777777" w:rsidR="006E1C00" w:rsidRDefault="00E23C04">
          <w:pPr>
            <w:pStyle w:val="Noga"/>
            <w:spacing w:after="0" w:line="240" w:lineRule="auto"/>
            <w:rPr>
              <w:rFonts w:ascii="Verdana" w:hAnsi="Verdana"/>
              <w:i/>
              <w:sz w:val="16"/>
              <w:szCs w:val="16"/>
              <w:vertAlign w:val="superscript"/>
              <w:lang w:val="sl-SI"/>
            </w:rPr>
          </w:pPr>
          <w:r>
            <w:rPr>
              <w:rFonts w:ascii="Verdana" w:hAnsi="Verdana"/>
              <w:i/>
              <w:sz w:val="16"/>
              <w:szCs w:val="16"/>
              <w:lang w:val="sl-SI"/>
            </w:rPr>
            <w:t>ePRO</w:t>
          </w:r>
          <w:r>
            <w:rPr>
              <w:rFonts w:ascii="Verdana" w:hAnsi="Verdana"/>
              <w:i/>
              <w:sz w:val="16"/>
              <w:szCs w:val="16"/>
              <w:vertAlign w:val="superscript"/>
              <w:lang w:val="sl-SI"/>
            </w:rPr>
            <w:t>©</w:t>
          </w:r>
        </w:p>
      </w:tc>
      <w:tc>
        <w:tcPr>
          <w:tcW w:w="6588" w:type="dxa"/>
          <w:shd w:val="clear" w:color="auto" w:fill="auto"/>
          <w:vAlign w:val="center"/>
        </w:tcPr>
        <w:p w14:paraId="665CBB9F" w14:textId="020A6681" w:rsidR="006E1C00" w:rsidRDefault="00E23C04">
          <w:pPr>
            <w:pStyle w:val="Noga"/>
            <w:spacing w:after="0" w:line="240" w:lineRule="auto"/>
            <w:jc w:val="right"/>
            <w:rPr>
              <w:rFonts w:ascii="Verdana" w:hAnsi="Verdana"/>
              <w:sz w:val="16"/>
              <w:szCs w:val="16"/>
              <w:lang w:val="sl-SI"/>
            </w:rPr>
          </w:pPr>
          <w:r>
            <w:rPr>
              <w:rFonts w:ascii="Verdana" w:hAnsi="Verdana"/>
              <w:sz w:val="16"/>
              <w:szCs w:val="16"/>
              <w:lang w:val="sl-SI"/>
            </w:rPr>
            <w:t xml:space="preserve">Stran </w:t>
          </w:r>
          <w:r>
            <w:rPr>
              <w:rFonts w:ascii="Verdana" w:hAnsi="Verdana"/>
              <w:sz w:val="16"/>
              <w:szCs w:val="16"/>
              <w:lang w:val="sl-SI"/>
            </w:rPr>
            <w:fldChar w:fldCharType="begin"/>
          </w:r>
          <w:r>
            <w:rPr>
              <w:rFonts w:ascii="Verdana" w:hAnsi="Verdana"/>
              <w:sz w:val="16"/>
              <w:szCs w:val="16"/>
              <w:lang w:val="sl-SI"/>
            </w:rPr>
            <w:instrText xml:space="preserve"> PAGE  \* Arabic  \* MERGEFORMAT </w:instrText>
          </w:r>
          <w:r>
            <w:rPr>
              <w:rFonts w:ascii="Verdana" w:hAnsi="Verdana"/>
              <w:sz w:val="16"/>
              <w:szCs w:val="16"/>
              <w:lang w:val="sl-SI"/>
            </w:rPr>
            <w:fldChar w:fldCharType="separate"/>
          </w:r>
          <w:r w:rsidR="003230E6">
            <w:rPr>
              <w:rFonts w:ascii="Verdana" w:hAnsi="Verdana"/>
              <w:noProof/>
              <w:sz w:val="16"/>
              <w:szCs w:val="16"/>
              <w:lang w:val="sl-SI"/>
            </w:rPr>
            <w:t>7</w:t>
          </w:r>
          <w:r>
            <w:rPr>
              <w:rFonts w:ascii="Verdana" w:hAnsi="Verdana"/>
              <w:sz w:val="16"/>
              <w:szCs w:val="16"/>
              <w:lang w:val="sl-SI"/>
            </w:rPr>
            <w:fldChar w:fldCharType="end"/>
          </w:r>
          <w:r>
            <w:rPr>
              <w:rFonts w:ascii="Verdana" w:hAnsi="Verdana"/>
              <w:sz w:val="16"/>
              <w:szCs w:val="16"/>
              <w:lang w:val="sl-SI"/>
            </w:rPr>
            <w:t>/</w:t>
          </w:r>
          <w:r>
            <w:rPr>
              <w:rFonts w:ascii="Verdana" w:hAnsi="Verdana"/>
              <w:sz w:val="16"/>
              <w:szCs w:val="16"/>
              <w:lang w:val="sl-SI"/>
            </w:rPr>
            <w:fldChar w:fldCharType="begin"/>
          </w:r>
          <w:r>
            <w:rPr>
              <w:rFonts w:ascii="Verdana" w:hAnsi="Verdana"/>
              <w:sz w:val="16"/>
              <w:szCs w:val="16"/>
              <w:lang w:val="sl-SI"/>
            </w:rPr>
            <w:instrText xml:space="preserve"> NUMPAGES  \* Arabic  \* MERGEFORMAT </w:instrText>
          </w:r>
          <w:r>
            <w:rPr>
              <w:rFonts w:ascii="Verdana" w:hAnsi="Verdana"/>
              <w:sz w:val="16"/>
              <w:szCs w:val="16"/>
              <w:lang w:val="sl-SI"/>
            </w:rPr>
            <w:fldChar w:fldCharType="separate"/>
          </w:r>
          <w:r w:rsidR="003230E6">
            <w:rPr>
              <w:rFonts w:ascii="Verdana" w:hAnsi="Verdana"/>
              <w:noProof/>
              <w:sz w:val="16"/>
              <w:szCs w:val="16"/>
              <w:lang w:val="sl-SI"/>
            </w:rPr>
            <w:t>7</w:t>
          </w:r>
          <w:r>
            <w:rPr>
              <w:rFonts w:ascii="Verdana" w:hAnsi="Verdana"/>
              <w:sz w:val="16"/>
              <w:szCs w:val="16"/>
              <w:lang w:val="sl-SI"/>
            </w:rPr>
            <w:fldChar w:fldCharType="end"/>
          </w:r>
        </w:p>
      </w:tc>
    </w:tr>
  </w:tbl>
  <w:p w14:paraId="48523472" w14:textId="77777777" w:rsidR="006E1C00" w:rsidRDefault="006E1C0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09CA0" w14:textId="77777777" w:rsidR="008047A4" w:rsidRDefault="008047A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22E57" w14:textId="77777777" w:rsidR="00AE7559" w:rsidRDefault="00AE7559">
      <w:pPr>
        <w:spacing w:after="0" w:line="240" w:lineRule="auto"/>
      </w:pPr>
      <w:r>
        <w:separator/>
      </w:r>
    </w:p>
  </w:footnote>
  <w:footnote w:type="continuationSeparator" w:id="0">
    <w:p w14:paraId="12D8898A" w14:textId="77777777" w:rsidR="00AE7559" w:rsidRDefault="00AE7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A298D" w14:textId="77777777" w:rsidR="008047A4" w:rsidRDefault="008047A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4730"/>
      <w:gridCol w:w="4909"/>
    </w:tblGrid>
    <w:tr w:rsidR="006E1C00" w14:paraId="0B0B05CD" w14:textId="77777777">
      <w:tc>
        <w:tcPr>
          <w:tcW w:w="6588" w:type="dxa"/>
          <w:shd w:val="clear" w:color="auto" w:fill="auto"/>
        </w:tcPr>
        <w:p w14:paraId="33560A3F" w14:textId="77777777" w:rsidR="006E1C00" w:rsidRDefault="00E23C04">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06D3EBD5" w14:textId="77777777" w:rsidR="006E1C00" w:rsidRDefault="00E23C04">
          <w:pPr>
            <w:pStyle w:val="Glava"/>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40EA3E86" w14:textId="77777777" w:rsidR="006E1C00" w:rsidRDefault="006E1C0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B2B13" w14:textId="77777777" w:rsidR="008047A4" w:rsidRDefault="008047A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378C"/>
    <w:multiLevelType w:val="hybridMultilevel"/>
    <w:tmpl w:val="5BAC5C78"/>
    <w:lvl w:ilvl="0" w:tplc="FB1C1662">
      <w:start w:val="1"/>
      <w:numFmt w:val="decimal"/>
      <w:lvlText w:val="%1."/>
      <w:lvlJc w:val="left"/>
      <w:pPr>
        <w:ind w:left="720" w:hanging="360"/>
      </w:pPr>
      <w:rPr>
        <w:rFonts w:hint="default"/>
      </w:rPr>
    </w:lvl>
    <w:lvl w:ilvl="1" w:tplc="0C2A2136">
      <w:start w:val="1"/>
      <w:numFmt w:val="lowerLetter"/>
      <w:lvlText w:val="%2."/>
      <w:lvlJc w:val="left"/>
      <w:pPr>
        <w:ind w:left="1440" w:hanging="360"/>
      </w:pPr>
    </w:lvl>
    <w:lvl w:ilvl="2" w:tplc="56BE22AC">
      <w:start w:val="1"/>
      <w:numFmt w:val="lowerRoman"/>
      <w:lvlText w:val="%3."/>
      <w:lvlJc w:val="right"/>
      <w:pPr>
        <w:ind w:left="2160" w:hanging="180"/>
      </w:pPr>
    </w:lvl>
    <w:lvl w:ilvl="3" w:tplc="97E6FF4E">
      <w:start w:val="1"/>
      <w:numFmt w:val="decimal"/>
      <w:lvlText w:val="%4."/>
      <w:lvlJc w:val="left"/>
      <w:pPr>
        <w:ind w:left="2880" w:hanging="360"/>
      </w:pPr>
    </w:lvl>
    <w:lvl w:ilvl="4" w:tplc="DF94BBF4">
      <w:start w:val="1"/>
      <w:numFmt w:val="lowerLetter"/>
      <w:lvlText w:val="%5."/>
      <w:lvlJc w:val="left"/>
      <w:pPr>
        <w:ind w:left="3600" w:hanging="360"/>
      </w:pPr>
    </w:lvl>
    <w:lvl w:ilvl="5" w:tplc="0C06A6DC">
      <w:start w:val="1"/>
      <w:numFmt w:val="lowerRoman"/>
      <w:lvlText w:val="%6."/>
      <w:lvlJc w:val="right"/>
      <w:pPr>
        <w:ind w:left="4320" w:hanging="180"/>
      </w:pPr>
    </w:lvl>
    <w:lvl w:ilvl="6" w:tplc="C2CE02E4">
      <w:start w:val="1"/>
      <w:numFmt w:val="decimal"/>
      <w:lvlText w:val="%7."/>
      <w:lvlJc w:val="left"/>
      <w:pPr>
        <w:ind w:left="5040" w:hanging="360"/>
      </w:pPr>
    </w:lvl>
    <w:lvl w:ilvl="7" w:tplc="40464DB0">
      <w:start w:val="1"/>
      <w:numFmt w:val="lowerLetter"/>
      <w:lvlText w:val="%8."/>
      <w:lvlJc w:val="left"/>
      <w:pPr>
        <w:ind w:left="5760" w:hanging="360"/>
      </w:pPr>
    </w:lvl>
    <w:lvl w:ilvl="8" w:tplc="E1AAC800">
      <w:start w:val="1"/>
      <w:numFmt w:val="lowerRoman"/>
      <w:lvlText w:val="%9."/>
      <w:lvlJc w:val="right"/>
      <w:pPr>
        <w:ind w:left="6480" w:hanging="180"/>
      </w:pPr>
    </w:lvl>
  </w:abstractNum>
  <w:abstractNum w:abstractNumId="1" w15:restartNumberingAfterBreak="0">
    <w:nsid w:val="018C07D9"/>
    <w:multiLevelType w:val="multilevel"/>
    <w:tmpl w:val="9426E7C2"/>
    <w:lvl w:ilvl="0">
      <w:start w:val="1"/>
      <w:numFmt w:val="decimal"/>
      <w:lvlText w:val="%1"/>
      <w:lvlJc w:val="left"/>
      <w:pPr>
        <w:tabs>
          <w:tab w:val="left" w:pos="851"/>
        </w:tabs>
        <w:ind w:left="851" w:hanging="851"/>
      </w:pPr>
      <w:rPr>
        <w:rFonts w:hint="default"/>
      </w:rPr>
    </w:lvl>
    <w:lvl w:ilvl="1">
      <w:start w:val="1"/>
      <w:numFmt w:val="decimal"/>
      <w:lvlText w:val="%1.%2"/>
      <w:lvlJc w:val="left"/>
      <w:pPr>
        <w:tabs>
          <w:tab w:val="left" w:pos="1134"/>
        </w:tabs>
        <w:ind w:left="1134" w:hanging="850"/>
      </w:pPr>
      <w:rPr>
        <w:rFonts w:hint="default"/>
      </w:rPr>
    </w:lvl>
    <w:lvl w:ilvl="2">
      <w:start w:val="1"/>
      <w:numFmt w:val="decimal"/>
      <w:lvlText w:val="%1.%2.%3"/>
      <w:lvlJc w:val="left"/>
      <w:pPr>
        <w:tabs>
          <w:tab w:val="left" w:pos="851"/>
        </w:tabs>
        <w:ind w:left="851" w:hanging="851"/>
      </w:pPr>
      <w:rPr>
        <w:rFonts w:cs="Times New Roman"/>
        <w:b w:val="0"/>
        <w:bCs w:val="0"/>
        <w:i w:val="0"/>
        <w:iCs w:val="0"/>
        <w:caps w:val="0"/>
        <w:smallCaps w:val="0"/>
        <w:strike w:val="0"/>
        <w:dstrike w:val="0"/>
        <w:vanish w:val="0"/>
        <w:spacing w:val="0"/>
        <w:position w:val="0"/>
        <w:u w:val="none"/>
        <w:vertAlign w:val="baseline"/>
        <w14:textOutline w14:w="0" w14:cap="rnd" w14:cmpd="sng" w14:algn="ctr">
          <w14:noFill/>
          <w14:prstDash w14:val="solid"/>
          <w14:bevel/>
        </w14:textOutline>
      </w:rPr>
    </w:lvl>
    <w:lvl w:ilvl="3">
      <w:start w:val="1"/>
      <w:numFmt w:val="decimal"/>
      <w:lvlText w:val="%1.%2.%3.%4"/>
      <w:lvlJc w:val="left"/>
      <w:pPr>
        <w:tabs>
          <w:tab w:val="left" w:pos="1584"/>
        </w:tabs>
        <w:ind w:left="1584" w:hanging="864"/>
      </w:pPr>
      <w:rPr>
        <w:rFonts w:hint="default"/>
      </w:rPr>
    </w:lvl>
    <w:lvl w:ilvl="4">
      <w:start w:val="1"/>
      <w:numFmt w:val="decimal"/>
      <w:lvlText w:val="%1.%2.%3.%4.%5"/>
      <w:lvlJc w:val="left"/>
      <w:pPr>
        <w:tabs>
          <w:tab w:val="left" w:pos="1728"/>
        </w:tabs>
        <w:ind w:left="1728" w:hanging="1008"/>
      </w:pPr>
      <w:rPr>
        <w:rFonts w:hint="default"/>
      </w:rPr>
    </w:lvl>
    <w:lvl w:ilvl="5">
      <w:start w:val="1"/>
      <w:numFmt w:val="decimal"/>
      <w:lvlText w:val="%1.%2.%3.%4.%5.%6"/>
      <w:lvlJc w:val="left"/>
      <w:pPr>
        <w:tabs>
          <w:tab w:val="left" w:pos="1872"/>
        </w:tabs>
        <w:ind w:left="1872" w:hanging="1152"/>
      </w:pPr>
      <w:rPr>
        <w:rFonts w:hint="default"/>
      </w:rPr>
    </w:lvl>
    <w:lvl w:ilvl="6">
      <w:start w:val="1"/>
      <w:numFmt w:val="decimal"/>
      <w:lvlText w:val="%1.%2.%3.%4.%5.%6.%7"/>
      <w:lvlJc w:val="left"/>
      <w:pPr>
        <w:tabs>
          <w:tab w:val="left" w:pos="2016"/>
        </w:tabs>
        <w:ind w:left="2016" w:hanging="1296"/>
      </w:pPr>
      <w:rPr>
        <w:rFonts w:hint="default"/>
      </w:rPr>
    </w:lvl>
    <w:lvl w:ilvl="7">
      <w:start w:val="1"/>
      <w:numFmt w:val="decimal"/>
      <w:lvlText w:val="%1.%2.%3.%4.%5.%6.%7.%8"/>
      <w:lvlJc w:val="left"/>
      <w:pPr>
        <w:tabs>
          <w:tab w:val="left" w:pos="2160"/>
        </w:tabs>
        <w:ind w:left="2160" w:hanging="1440"/>
      </w:pPr>
      <w:rPr>
        <w:rFonts w:hint="default"/>
      </w:rPr>
    </w:lvl>
    <w:lvl w:ilvl="8">
      <w:start w:val="1"/>
      <w:numFmt w:val="decimal"/>
      <w:lvlText w:val="%1.%2.%3.%4.%5.%6.%7.%8.%9"/>
      <w:lvlJc w:val="left"/>
      <w:pPr>
        <w:tabs>
          <w:tab w:val="left" w:pos="2304"/>
        </w:tabs>
        <w:ind w:left="2304" w:hanging="1584"/>
      </w:pPr>
      <w:rPr>
        <w:rFonts w:hint="default"/>
      </w:rPr>
    </w:lvl>
  </w:abstractNum>
  <w:abstractNum w:abstractNumId="2" w15:restartNumberingAfterBreak="0">
    <w:nsid w:val="06FD433D"/>
    <w:multiLevelType w:val="hybridMultilevel"/>
    <w:tmpl w:val="99721548"/>
    <w:lvl w:ilvl="0" w:tplc="CA64D2F6">
      <w:start w:val="1"/>
      <w:numFmt w:val="bullet"/>
      <w:lvlText w:val="-"/>
      <w:lvlJc w:val="left"/>
      <w:pPr>
        <w:ind w:left="360" w:hanging="359"/>
      </w:pPr>
      <w:rPr>
        <w:rFonts w:ascii="Verdana" w:eastAsia="Arial Unicode MS" w:hAnsi="Verdana" w:cs="Times New Roman"/>
        <w:i w:val="0"/>
      </w:rPr>
    </w:lvl>
    <w:lvl w:ilvl="1" w:tplc="A78E8EB2">
      <w:start w:val="1"/>
      <w:numFmt w:val="bullet"/>
      <w:lvlText w:val="-"/>
      <w:lvlJc w:val="left"/>
      <w:pPr>
        <w:ind w:left="357" w:hanging="356"/>
      </w:pPr>
      <w:rPr>
        <w:rFonts w:ascii="Verdana" w:eastAsia="Arial Unicode MS" w:hAnsi="Verdana" w:cs="Times New Roman"/>
      </w:rPr>
    </w:lvl>
    <w:lvl w:ilvl="2" w:tplc="A538EE8E">
      <w:start w:val="1"/>
      <w:numFmt w:val="bullet"/>
      <w:lvlText w:val="-"/>
      <w:lvlJc w:val="left"/>
      <w:pPr>
        <w:ind w:left="2160" w:hanging="179"/>
      </w:pPr>
      <w:rPr>
        <w:rFonts w:ascii="Verdana" w:eastAsia="Arial Unicode MS" w:hAnsi="Verdana" w:cs="Times New Roman"/>
        <w:i w:val="0"/>
      </w:rPr>
    </w:lvl>
    <w:lvl w:ilvl="3" w:tplc="47B08722">
      <w:start w:val="1"/>
      <w:numFmt w:val="decimal"/>
      <w:lvlText w:val="%4."/>
      <w:lvlJc w:val="left"/>
      <w:pPr>
        <w:ind w:left="2880" w:hanging="359"/>
      </w:pPr>
    </w:lvl>
    <w:lvl w:ilvl="4" w:tplc="B7C0C682">
      <w:start w:val="1"/>
      <w:numFmt w:val="lowerLetter"/>
      <w:lvlText w:val="%5."/>
      <w:lvlJc w:val="left"/>
      <w:pPr>
        <w:ind w:left="3600" w:hanging="359"/>
      </w:pPr>
    </w:lvl>
    <w:lvl w:ilvl="5" w:tplc="FA08B3C4">
      <w:start w:val="1"/>
      <w:numFmt w:val="lowerRoman"/>
      <w:lvlText w:val="%6."/>
      <w:lvlJc w:val="right"/>
      <w:pPr>
        <w:ind w:left="4320" w:hanging="179"/>
      </w:pPr>
    </w:lvl>
    <w:lvl w:ilvl="6" w:tplc="E662D29A">
      <w:start w:val="1"/>
      <w:numFmt w:val="decimal"/>
      <w:lvlText w:val="%7."/>
      <w:lvlJc w:val="left"/>
      <w:pPr>
        <w:ind w:left="5040" w:hanging="359"/>
      </w:pPr>
    </w:lvl>
    <w:lvl w:ilvl="7" w:tplc="E7B2292E">
      <w:start w:val="1"/>
      <w:numFmt w:val="lowerLetter"/>
      <w:lvlText w:val="%8."/>
      <w:lvlJc w:val="left"/>
      <w:pPr>
        <w:ind w:left="5760" w:hanging="359"/>
      </w:pPr>
    </w:lvl>
    <w:lvl w:ilvl="8" w:tplc="18B67222">
      <w:start w:val="1"/>
      <w:numFmt w:val="lowerRoman"/>
      <w:lvlText w:val="%9."/>
      <w:lvlJc w:val="right"/>
      <w:pPr>
        <w:ind w:left="6480" w:hanging="179"/>
      </w:pPr>
    </w:lvl>
  </w:abstractNum>
  <w:abstractNum w:abstractNumId="3" w15:restartNumberingAfterBreak="0">
    <w:nsid w:val="0D31347E"/>
    <w:multiLevelType w:val="multilevel"/>
    <w:tmpl w:val="794A6DAC"/>
    <w:lvl w:ilvl="0">
      <w:start w:val="1"/>
      <w:numFmt w:val="decimal"/>
      <w:lvlText w:val="%1"/>
      <w:lvlJc w:val="left"/>
      <w:pPr>
        <w:tabs>
          <w:tab w:val="left" w:pos="851"/>
        </w:tabs>
        <w:ind w:left="851" w:hanging="851"/>
      </w:pPr>
      <w:rPr>
        <w:rFonts w:hint="default"/>
      </w:rPr>
    </w:lvl>
    <w:lvl w:ilvl="1">
      <w:start w:val="1"/>
      <w:numFmt w:val="decimal"/>
      <w:lvlText w:val="%1.%2"/>
      <w:lvlJc w:val="left"/>
      <w:pPr>
        <w:tabs>
          <w:tab w:val="left" w:pos="1134"/>
        </w:tabs>
        <w:ind w:left="1134" w:hanging="850"/>
      </w:pPr>
      <w:rPr>
        <w:rFonts w:hint="default"/>
      </w:rPr>
    </w:lvl>
    <w:lvl w:ilvl="2">
      <w:start w:val="1"/>
      <w:numFmt w:val="decimal"/>
      <w:lvlText w:val="%1.%2.%3"/>
      <w:lvlJc w:val="left"/>
      <w:pPr>
        <w:tabs>
          <w:tab w:val="left" w:pos="851"/>
        </w:tabs>
        <w:ind w:left="851" w:hanging="851"/>
      </w:pPr>
      <w:rPr>
        <w:rFonts w:cs="Times New Roman"/>
        <w:b w:val="0"/>
        <w:bCs w:val="0"/>
        <w:i w:val="0"/>
        <w:iCs w:val="0"/>
        <w:caps w:val="0"/>
        <w:smallCaps w:val="0"/>
        <w:strike w:val="0"/>
        <w:dstrike w:val="0"/>
        <w:vanish w:val="0"/>
        <w:spacing w:val="0"/>
        <w:position w:val="0"/>
        <w:u w:val="none"/>
        <w:vertAlign w:val="baseline"/>
        <w14:textOutline w14:w="0" w14:cap="rnd" w14:cmpd="sng" w14:algn="ctr">
          <w14:noFill/>
          <w14:prstDash w14:val="solid"/>
          <w14:bevel/>
        </w14:textOutline>
      </w:rPr>
    </w:lvl>
    <w:lvl w:ilvl="3">
      <w:start w:val="1"/>
      <w:numFmt w:val="decimal"/>
      <w:lvlText w:val="%1.%2.%3.%4"/>
      <w:lvlJc w:val="left"/>
      <w:pPr>
        <w:tabs>
          <w:tab w:val="left" w:pos="1584"/>
        </w:tabs>
        <w:ind w:left="1584" w:hanging="864"/>
      </w:pPr>
      <w:rPr>
        <w:rFonts w:hint="default"/>
      </w:rPr>
    </w:lvl>
    <w:lvl w:ilvl="4">
      <w:start w:val="1"/>
      <w:numFmt w:val="decimal"/>
      <w:lvlText w:val="%1.%2.%3.%4.%5"/>
      <w:lvlJc w:val="left"/>
      <w:pPr>
        <w:tabs>
          <w:tab w:val="left" w:pos="1728"/>
        </w:tabs>
        <w:ind w:left="1728" w:hanging="1008"/>
      </w:pPr>
      <w:rPr>
        <w:rFonts w:hint="default"/>
      </w:rPr>
    </w:lvl>
    <w:lvl w:ilvl="5">
      <w:start w:val="1"/>
      <w:numFmt w:val="decimal"/>
      <w:lvlText w:val="%1.%2.%3.%4.%5.%6"/>
      <w:lvlJc w:val="left"/>
      <w:pPr>
        <w:tabs>
          <w:tab w:val="left" w:pos="1872"/>
        </w:tabs>
        <w:ind w:left="1872" w:hanging="1152"/>
      </w:pPr>
      <w:rPr>
        <w:rFonts w:hint="default"/>
      </w:rPr>
    </w:lvl>
    <w:lvl w:ilvl="6">
      <w:start w:val="1"/>
      <w:numFmt w:val="decimal"/>
      <w:lvlText w:val="%1.%2.%3.%4.%5.%6.%7"/>
      <w:lvlJc w:val="left"/>
      <w:pPr>
        <w:tabs>
          <w:tab w:val="left" w:pos="2016"/>
        </w:tabs>
        <w:ind w:left="2016" w:hanging="1296"/>
      </w:pPr>
      <w:rPr>
        <w:rFonts w:hint="default"/>
      </w:rPr>
    </w:lvl>
    <w:lvl w:ilvl="7">
      <w:start w:val="1"/>
      <w:numFmt w:val="decimal"/>
      <w:lvlText w:val="%1.%2.%3.%4.%5.%6.%7.%8"/>
      <w:lvlJc w:val="left"/>
      <w:pPr>
        <w:tabs>
          <w:tab w:val="left" w:pos="2160"/>
        </w:tabs>
        <w:ind w:left="2160" w:hanging="1440"/>
      </w:pPr>
      <w:rPr>
        <w:rFonts w:hint="default"/>
      </w:rPr>
    </w:lvl>
    <w:lvl w:ilvl="8">
      <w:start w:val="1"/>
      <w:numFmt w:val="decimal"/>
      <w:lvlText w:val="%1.%2.%3.%4.%5.%6.%7.%8.%9"/>
      <w:lvlJc w:val="left"/>
      <w:pPr>
        <w:tabs>
          <w:tab w:val="left" w:pos="2304"/>
        </w:tabs>
        <w:ind w:left="2304" w:hanging="1584"/>
      </w:pPr>
      <w:rPr>
        <w:rFonts w:hint="default"/>
      </w:rPr>
    </w:lvl>
  </w:abstractNum>
  <w:abstractNum w:abstractNumId="4" w15:restartNumberingAfterBreak="0">
    <w:nsid w:val="10FF29E0"/>
    <w:multiLevelType w:val="hybridMultilevel"/>
    <w:tmpl w:val="78805C7C"/>
    <w:lvl w:ilvl="0" w:tplc="9698E0FA">
      <w:start w:val="1"/>
      <w:numFmt w:val="decimal"/>
      <w:lvlText w:val="%1."/>
      <w:lvlJc w:val="left"/>
      <w:pPr>
        <w:ind w:left="720" w:hanging="360"/>
      </w:pPr>
      <w:rPr>
        <w:rFonts w:hint="default"/>
      </w:rPr>
    </w:lvl>
    <w:lvl w:ilvl="1" w:tplc="7D6642CC">
      <w:start w:val="1"/>
      <w:numFmt w:val="lowerLetter"/>
      <w:lvlText w:val="%2."/>
      <w:lvlJc w:val="left"/>
      <w:pPr>
        <w:ind w:left="1440" w:hanging="360"/>
      </w:pPr>
    </w:lvl>
    <w:lvl w:ilvl="2" w:tplc="FF22774A">
      <w:start w:val="1"/>
      <w:numFmt w:val="lowerRoman"/>
      <w:lvlText w:val="%3."/>
      <w:lvlJc w:val="right"/>
      <w:pPr>
        <w:ind w:left="2160" w:hanging="180"/>
      </w:pPr>
    </w:lvl>
    <w:lvl w:ilvl="3" w:tplc="F49472D8">
      <w:start w:val="1"/>
      <w:numFmt w:val="decimal"/>
      <w:lvlText w:val="%4."/>
      <w:lvlJc w:val="left"/>
      <w:pPr>
        <w:ind w:left="2880" w:hanging="360"/>
      </w:pPr>
    </w:lvl>
    <w:lvl w:ilvl="4" w:tplc="2E3E78B8">
      <w:start w:val="1"/>
      <w:numFmt w:val="lowerLetter"/>
      <w:lvlText w:val="%5."/>
      <w:lvlJc w:val="left"/>
      <w:pPr>
        <w:ind w:left="3600" w:hanging="360"/>
      </w:pPr>
    </w:lvl>
    <w:lvl w:ilvl="5" w:tplc="8F2CFCBA">
      <w:start w:val="1"/>
      <w:numFmt w:val="lowerRoman"/>
      <w:lvlText w:val="%6."/>
      <w:lvlJc w:val="right"/>
      <w:pPr>
        <w:ind w:left="4320" w:hanging="180"/>
      </w:pPr>
    </w:lvl>
    <w:lvl w:ilvl="6" w:tplc="2C48524A">
      <w:start w:val="1"/>
      <w:numFmt w:val="decimal"/>
      <w:lvlText w:val="%7."/>
      <w:lvlJc w:val="left"/>
      <w:pPr>
        <w:ind w:left="5040" w:hanging="360"/>
      </w:pPr>
    </w:lvl>
    <w:lvl w:ilvl="7" w:tplc="68FCF044">
      <w:start w:val="1"/>
      <w:numFmt w:val="lowerLetter"/>
      <w:lvlText w:val="%8."/>
      <w:lvlJc w:val="left"/>
      <w:pPr>
        <w:ind w:left="5760" w:hanging="360"/>
      </w:pPr>
    </w:lvl>
    <w:lvl w:ilvl="8" w:tplc="14CA0D54">
      <w:start w:val="1"/>
      <w:numFmt w:val="lowerRoman"/>
      <w:lvlText w:val="%9."/>
      <w:lvlJc w:val="right"/>
      <w:pPr>
        <w:ind w:left="6480" w:hanging="180"/>
      </w:pPr>
    </w:lvl>
  </w:abstractNum>
  <w:abstractNum w:abstractNumId="5" w15:restartNumberingAfterBreak="0">
    <w:nsid w:val="12836E7B"/>
    <w:multiLevelType w:val="hybridMultilevel"/>
    <w:tmpl w:val="45089686"/>
    <w:lvl w:ilvl="0" w:tplc="1BF26490">
      <w:start w:val="1"/>
      <w:numFmt w:val="decimal"/>
      <w:lvlText w:val="%1."/>
      <w:lvlJc w:val="left"/>
      <w:pPr>
        <w:ind w:left="720" w:hanging="360"/>
      </w:pPr>
      <w:rPr>
        <w:rFonts w:hint="default"/>
      </w:rPr>
    </w:lvl>
    <w:lvl w:ilvl="1" w:tplc="634E003C">
      <w:start w:val="1"/>
      <w:numFmt w:val="lowerLetter"/>
      <w:lvlText w:val="%2."/>
      <w:lvlJc w:val="left"/>
      <w:pPr>
        <w:ind w:left="1440" w:hanging="360"/>
      </w:pPr>
    </w:lvl>
    <w:lvl w:ilvl="2" w:tplc="774862AE">
      <w:start w:val="1"/>
      <w:numFmt w:val="lowerRoman"/>
      <w:lvlText w:val="%3."/>
      <w:lvlJc w:val="right"/>
      <w:pPr>
        <w:ind w:left="2160" w:hanging="180"/>
      </w:pPr>
    </w:lvl>
    <w:lvl w:ilvl="3" w:tplc="14848A26">
      <w:start w:val="1"/>
      <w:numFmt w:val="decimal"/>
      <w:lvlText w:val="%4."/>
      <w:lvlJc w:val="left"/>
      <w:pPr>
        <w:ind w:left="2880" w:hanging="360"/>
      </w:pPr>
    </w:lvl>
    <w:lvl w:ilvl="4" w:tplc="5A4457BC">
      <w:start w:val="1"/>
      <w:numFmt w:val="lowerLetter"/>
      <w:lvlText w:val="%5."/>
      <w:lvlJc w:val="left"/>
      <w:pPr>
        <w:ind w:left="3600" w:hanging="360"/>
      </w:pPr>
    </w:lvl>
    <w:lvl w:ilvl="5" w:tplc="35BCD958">
      <w:start w:val="1"/>
      <w:numFmt w:val="lowerRoman"/>
      <w:lvlText w:val="%6."/>
      <w:lvlJc w:val="right"/>
      <w:pPr>
        <w:ind w:left="4320" w:hanging="180"/>
      </w:pPr>
    </w:lvl>
    <w:lvl w:ilvl="6" w:tplc="9126C8FA">
      <w:start w:val="1"/>
      <w:numFmt w:val="decimal"/>
      <w:lvlText w:val="%7."/>
      <w:lvlJc w:val="left"/>
      <w:pPr>
        <w:ind w:left="5040" w:hanging="360"/>
      </w:pPr>
    </w:lvl>
    <w:lvl w:ilvl="7" w:tplc="A5846546">
      <w:start w:val="1"/>
      <w:numFmt w:val="lowerLetter"/>
      <w:lvlText w:val="%8."/>
      <w:lvlJc w:val="left"/>
      <w:pPr>
        <w:ind w:left="5760" w:hanging="360"/>
      </w:pPr>
    </w:lvl>
    <w:lvl w:ilvl="8" w:tplc="9B0EE152">
      <w:start w:val="1"/>
      <w:numFmt w:val="lowerRoman"/>
      <w:lvlText w:val="%9."/>
      <w:lvlJc w:val="right"/>
      <w:pPr>
        <w:ind w:left="6480" w:hanging="180"/>
      </w:pPr>
    </w:lvl>
  </w:abstractNum>
  <w:abstractNum w:abstractNumId="6" w15:restartNumberingAfterBreak="0">
    <w:nsid w:val="1EF14C08"/>
    <w:multiLevelType w:val="hybridMultilevel"/>
    <w:tmpl w:val="3CBA3290"/>
    <w:lvl w:ilvl="0" w:tplc="4808C2F8">
      <w:start w:val="1"/>
      <w:numFmt w:val="bullet"/>
      <w:lvlText w:val="o"/>
      <w:lvlJc w:val="left"/>
      <w:pPr>
        <w:ind w:left="720" w:hanging="360"/>
      </w:pPr>
      <w:rPr>
        <w:rFonts w:ascii="Courier New" w:hAnsi="Courier New" w:cs="Courier New" w:hint="default"/>
      </w:rPr>
    </w:lvl>
    <w:lvl w:ilvl="1" w:tplc="334413B6">
      <w:start w:val="1"/>
      <w:numFmt w:val="bullet"/>
      <w:lvlText w:val="o"/>
      <w:lvlJc w:val="left"/>
      <w:pPr>
        <w:ind w:left="1440" w:hanging="360"/>
      </w:pPr>
      <w:rPr>
        <w:rFonts w:ascii="Courier New" w:hAnsi="Courier New" w:cs="Courier New" w:hint="default"/>
      </w:rPr>
    </w:lvl>
    <w:lvl w:ilvl="2" w:tplc="84C858BA">
      <w:start w:val="1"/>
      <w:numFmt w:val="bullet"/>
      <w:lvlText w:val=""/>
      <w:lvlJc w:val="left"/>
      <w:pPr>
        <w:ind w:left="2160" w:hanging="360"/>
      </w:pPr>
      <w:rPr>
        <w:rFonts w:ascii="Wingdings" w:hAnsi="Wingdings" w:hint="default"/>
      </w:rPr>
    </w:lvl>
    <w:lvl w:ilvl="3" w:tplc="5C244452">
      <w:start w:val="1"/>
      <w:numFmt w:val="bullet"/>
      <w:lvlText w:val=""/>
      <w:lvlJc w:val="left"/>
      <w:pPr>
        <w:ind w:left="2880" w:hanging="360"/>
      </w:pPr>
      <w:rPr>
        <w:rFonts w:ascii="Symbol" w:hAnsi="Symbol" w:hint="default"/>
      </w:rPr>
    </w:lvl>
    <w:lvl w:ilvl="4" w:tplc="6130E42A">
      <w:start w:val="1"/>
      <w:numFmt w:val="bullet"/>
      <w:lvlText w:val="o"/>
      <w:lvlJc w:val="left"/>
      <w:pPr>
        <w:ind w:left="3600" w:hanging="360"/>
      </w:pPr>
      <w:rPr>
        <w:rFonts w:ascii="Courier New" w:hAnsi="Courier New" w:cs="Courier New" w:hint="default"/>
      </w:rPr>
    </w:lvl>
    <w:lvl w:ilvl="5" w:tplc="E4181782">
      <w:start w:val="1"/>
      <w:numFmt w:val="bullet"/>
      <w:lvlText w:val=""/>
      <w:lvlJc w:val="left"/>
      <w:pPr>
        <w:ind w:left="4320" w:hanging="360"/>
      </w:pPr>
      <w:rPr>
        <w:rFonts w:ascii="Wingdings" w:hAnsi="Wingdings" w:hint="default"/>
      </w:rPr>
    </w:lvl>
    <w:lvl w:ilvl="6" w:tplc="49FCCC22">
      <w:start w:val="1"/>
      <w:numFmt w:val="bullet"/>
      <w:lvlText w:val=""/>
      <w:lvlJc w:val="left"/>
      <w:pPr>
        <w:ind w:left="5040" w:hanging="360"/>
      </w:pPr>
      <w:rPr>
        <w:rFonts w:ascii="Symbol" w:hAnsi="Symbol" w:hint="default"/>
      </w:rPr>
    </w:lvl>
    <w:lvl w:ilvl="7" w:tplc="BC20D25C">
      <w:start w:val="1"/>
      <w:numFmt w:val="bullet"/>
      <w:lvlText w:val="o"/>
      <w:lvlJc w:val="left"/>
      <w:pPr>
        <w:ind w:left="5760" w:hanging="360"/>
      </w:pPr>
      <w:rPr>
        <w:rFonts w:ascii="Courier New" w:hAnsi="Courier New" w:cs="Courier New" w:hint="default"/>
      </w:rPr>
    </w:lvl>
    <w:lvl w:ilvl="8" w:tplc="C248B78A">
      <w:start w:val="1"/>
      <w:numFmt w:val="bullet"/>
      <w:lvlText w:val=""/>
      <w:lvlJc w:val="left"/>
      <w:pPr>
        <w:ind w:left="6480" w:hanging="360"/>
      </w:pPr>
      <w:rPr>
        <w:rFonts w:ascii="Wingdings" w:hAnsi="Wingdings" w:hint="default"/>
      </w:rPr>
    </w:lvl>
  </w:abstractNum>
  <w:abstractNum w:abstractNumId="7" w15:restartNumberingAfterBreak="0">
    <w:nsid w:val="29B82A92"/>
    <w:multiLevelType w:val="hybridMultilevel"/>
    <w:tmpl w:val="6F720ABC"/>
    <w:lvl w:ilvl="0" w:tplc="CEB45B50">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B7B3768"/>
    <w:multiLevelType w:val="hybridMultilevel"/>
    <w:tmpl w:val="C160211A"/>
    <w:lvl w:ilvl="0" w:tplc="361C477C">
      <w:start w:val="1"/>
      <w:numFmt w:val="decimal"/>
      <w:lvlText w:val="%1."/>
      <w:lvlJc w:val="left"/>
      <w:pPr>
        <w:ind w:left="720" w:hanging="360"/>
      </w:pPr>
      <w:rPr>
        <w:rFonts w:hint="default"/>
      </w:rPr>
    </w:lvl>
    <w:lvl w:ilvl="1" w:tplc="B1582F34">
      <w:start w:val="1"/>
      <w:numFmt w:val="lowerLetter"/>
      <w:lvlText w:val="%2."/>
      <w:lvlJc w:val="left"/>
      <w:pPr>
        <w:ind w:left="1440" w:hanging="360"/>
      </w:pPr>
    </w:lvl>
    <w:lvl w:ilvl="2" w:tplc="4DF66A00">
      <w:start w:val="1"/>
      <w:numFmt w:val="lowerRoman"/>
      <w:lvlText w:val="%3."/>
      <w:lvlJc w:val="right"/>
      <w:pPr>
        <w:ind w:left="2160" w:hanging="180"/>
      </w:pPr>
    </w:lvl>
    <w:lvl w:ilvl="3" w:tplc="DE586344">
      <w:start w:val="1"/>
      <w:numFmt w:val="decimal"/>
      <w:lvlText w:val="%4."/>
      <w:lvlJc w:val="left"/>
      <w:pPr>
        <w:ind w:left="2880" w:hanging="360"/>
      </w:pPr>
    </w:lvl>
    <w:lvl w:ilvl="4" w:tplc="8668A924">
      <w:start w:val="1"/>
      <w:numFmt w:val="lowerLetter"/>
      <w:lvlText w:val="%5."/>
      <w:lvlJc w:val="left"/>
      <w:pPr>
        <w:ind w:left="3600" w:hanging="360"/>
      </w:pPr>
    </w:lvl>
    <w:lvl w:ilvl="5" w:tplc="3DB6D004">
      <w:start w:val="1"/>
      <w:numFmt w:val="lowerRoman"/>
      <w:lvlText w:val="%6."/>
      <w:lvlJc w:val="right"/>
      <w:pPr>
        <w:ind w:left="4320" w:hanging="180"/>
      </w:pPr>
    </w:lvl>
    <w:lvl w:ilvl="6" w:tplc="E2CE915A">
      <w:start w:val="1"/>
      <w:numFmt w:val="decimal"/>
      <w:lvlText w:val="%7."/>
      <w:lvlJc w:val="left"/>
      <w:pPr>
        <w:ind w:left="5040" w:hanging="360"/>
      </w:pPr>
    </w:lvl>
    <w:lvl w:ilvl="7" w:tplc="CD500540">
      <w:start w:val="1"/>
      <w:numFmt w:val="lowerLetter"/>
      <w:lvlText w:val="%8."/>
      <w:lvlJc w:val="left"/>
      <w:pPr>
        <w:ind w:left="5760" w:hanging="360"/>
      </w:pPr>
    </w:lvl>
    <w:lvl w:ilvl="8" w:tplc="A6849B08">
      <w:start w:val="1"/>
      <w:numFmt w:val="lowerRoman"/>
      <w:lvlText w:val="%9."/>
      <w:lvlJc w:val="right"/>
      <w:pPr>
        <w:ind w:left="6480" w:hanging="180"/>
      </w:pPr>
    </w:lvl>
  </w:abstractNum>
  <w:abstractNum w:abstractNumId="9" w15:restartNumberingAfterBreak="0">
    <w:nsid w:val="3D2204C7"/>
    <w:multiLevelType w:val="hybridMultilevel"/>
    <w:tmpl w:val="281E4DEE"/>
    <w:lvl w:ilvl="0" w:tplc="8BC4707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D5461F2"/>
    <w:multiLevelType w:val="hybridMultilevel"/>
    <w:tmpl w:val="940E4B2C"/>
    <w:lvl w:ilvl="0" w:tplc="6696E456">
      <w:start w:val="1"/>
      <w:numFmt w:val="lowerLetter"/>
      <w:lvlText w:val="%1)"/>
      <w:lvlJc w:val="left"/>
      <w:pPr>
        <w:ind w:left="1069" w:hanging="357"/>
      </w:pPr>
    </w:lvl>
    <w:lvl w:ilvl="1" w:tplc="4E1C204A">
      <w:start w:val="1"/>
      <w:numFmt w:val="lowerLetter"/>
      <w:lvlText w:val="%2."/>
      <w:lvlJc w:val="left"/>
      <w:pPr>
        <w:ind w:left="1789" w:hanging="357"/>
      </w:pPr>
    </w:lvl>
    <w:lvl w:ilvl="2" w:tplc="11D43736">
      <w:start w:val="1"/>
      <w:numFmt w:val="lowerRoman"/>
      <w:lvlText w:val="%3."/>
      <w:lvlJc w:val="right"/>
      <w:pPr>
        <w:ind w:left="2509" w:hanging="177"/>
      </w:pPr>
    </w:lvl>
    <w:lvl w:ilvl="3" w:tplc="8A4289FC">
      <w:start w:val="1"/>
      <w:numFmt w:val="decimal"/>
      <w:lvlText w:val="%4."/>
      <w:lvlJc w:val="left"/>
      <w:pPr>
        <w:ind w:left="3229" w:hanging="357"/>
      </w:pPr>
    </w:lvl>
    <w:lvl w:ilvl="4" w:tplc="ED7C3EF8">
      <w:start w:val="1"/>
      <w:numFmt w:val="lowerLetter"/>
      <w:lvlText w:val="%5."/>
      <w:lvlJc w:val="left"/>
      <w:pPr>
        <w:ind w:left="3949" w:hanging="357"/>
      </w:pPr>
    </w:lvl>
    <w:lvl w:ilvl="5" w:tplc="3ACC2808">
      <w:start w:val="1"/>
      <w:numFmt w:val="lowerRoman"/>
      <w:lvlText w:val="%6."/>
      <w:lvlJc w:val="right"/>
      <w:pPr>
        <w:ind w:left="4669" w:hanging="177"/>
      </w:pPr>
    </w:lvl>
    <w:lvl w:ilvl="6" w:tplc="1BE43A32">
      <w:start w:val="1"/>
      <w:numFmt w:val="decimal"/>
      <w:lvlText w:val="%7."/>
      <w:lvlJc w:val="left"/>
      <w:pPr>
        <w:ind w:left="5389" w:hanging="357"/>
      </w:pPr>
    </w:lvl>
    <w:lvl w:ilvl="7" w:tplc="F7A2A4D6">
      <w:start w:val="1"/>
      <w:numFmt w:val="lowerLetter"/>
      <w:lvlText w:val="%8."/>
      <w:lvlJc w:val="left"/>
      <w:pPr>
        <w:ind w:left="6109" w:hanging="357"/>
      </w:pPr>
    </w:lvl>
    <w:lvl w:ilvl="8" w:tplc="568251B2">
      <w:start w:val="1"/>
      <w:numFmt w:val="lowerRoman"/>
      <w:lvlText w:val="%9."/>
      <w:lvlJc w:val="right"/>
      <w:pPr>
        <w:ind w:left="6829" w:hanging="177"/>
      </w:pPr>
    </w:lvl>
  </w:abstractNum>
  <w:abstractNum w:abstractNumId="11" w15:restartNumberingAfterBreak="0">
    <w:nsid w:val="4EA25CFE"/>
    <w:multiLevelType w:val="hybridMultilevel"/>
    <w:tmpl w:val="B068FE7E"/>
    <w:lvl w:ilvl="0" w:tplc="B8A4ED3C">
      <w:start w:val="1"/>
      <w:numFmt w:val="decimal"/>
      <w:lvlText w:val="%1."/>
      <w:lvlJc w:val="left"/>
      <w:pPr>
        <w:ind w:left="720" w:hanging="360"/>
      </w:pPr>
      <w:rPr>
        <w:rFonts w:hint="default"/>
      </w:rPr>
    </w:lvl>
    <w:lvl w:ilvl="1" w:tplc="A700530A">
      <w:start w:val="1"/>
      <w:numFmt w:val="lowerLetter"/>
      <w:lvlText w:val="%2."/>
      <w:lvlJc w:val="left"/>
      <w:pPr>
        <w:ind w:left="1440" w:hanging="360"/>
      </w:pPr>
    </w:lvl>
    <w:lvl w:ilvl="2" w:tplc="17E897D0">
      <w:start w:val="1"/>
      <w:numFmt w:val="lowerRoman"/>
      <w:lvlText w:val="%3."/>
      <w:lvlJc w:val="right"/>
      <w:pPr>
        <w:ind w:left="2160" w:hanging="180"/>
      </w:pPr>
    </w:lvl>
    <w:lvl w:ilvl="3" w:tplc="B3F2D0E6">
      <w:start w:val="1"/>
      <w:numFmt w:val="decimal"/>
      <w:lvlText w:val="%4."/>
      <w:lvlJc w:val="left"/>
      <w:pPr>
        <w:ind w:left="2880" w:hanging="360"/>
      </w:pPr>
    </w:lvl>
    <w:lvl w:ilvl="4" w:tplc="9946A866">
      <w:start w:val="1"/>
      <w:numFmt w:val="lowerLetter"/>
      <w:lvlText w:val="%5."/>
      <w:lvlJc w:val="left"/>
      <w:pPr>
        <w:ind w:left="3600" w:hanging="360"/>
      </w:pPr>
    </w:lvl>
    <w:lvl w:ilvl="5" w:tplc="ED80E6DA">
      <w:start w:val="1"/>
      <w:numFmt w:val="lowerRoman"/>
      <w:lvlText w:val="%6."/>
      <w:lvlJc w:val="right"/>
      <w:pPr>
        <w:ind w:left="4320" w:hanging="180"/>
      </w:pPr>
    </w:lvl>
    <w:lvl w:ilvl="6" w:tplc="C24211BC">
      <w:start w:val="1"/>
      <w:numFmt w:val="decimal"/>
      <w:lvlText w:val="%7."/>
      <w:lvlJc w:val="left"/>
      <w:pPr>
        <w:ind w:left="5040" w:hanging="360"/>
      </w:pPr>
    </w:lvl>
    <w:lvl w:ilvl="7" w:tplc="B150EEB8">
      <w:start w:val="1"/>
      <w:numFmt w:val="lowerLetter"/>
      <w:lvlText w:val="%8."/>
      <w:lvlJc w:val="left"/>
      <w:pPr>
        <w:ind w:left="5760" w:hanging="360"/>
      </w:pPr>
    </w:lvl>
    <w:lvl w:ilvl="8" w:tplc="C1C0813A">
      <w:start w:val="1"/>
      <w:numFmt w:val="lowerRoman"/>
      <w:lvlText w:val="%9."/>
      <w:lvlJc w:val="right"/>
      <w:pPr>
        <w:ind w:left="6480" w:hanging="180"/>
      </w:pPr>
    </w:lvl>
  </w:abstractNum>
  <w:abstractNum w:abstractNumId="12" w15:restartNumberingAfterBreak="0">
    <w:nsid w:val="4FB4760E"/>
    <w:multiLevelType w:val="hybridMultilevel"/>
    <w:tmpl w:val="A1525C9C"/>
    <w:lvl w:ilvl="0" w:tplc="2D3EEDC8">
      <w:start w:val="1"/>
      <w:numFmt w:val="decimal"/>
      <w:lvlText w:val="%1."/>
      <w:lvlJc w:val="left"/>
      <w:pPr>
        <w:ind w:left="720" w:hanging="360"/>
      </w:pPr>
      <w:rPr>
        <w:rFonts w:hint="default"/>
      </w:rPr>
    </w:lvl>
    <w:lvl w:ilvl="1" w:tplc="CFD4B322">
      <w:start w:val="1"/>
      <w:numFmt w:val="lowerLetter"/>
      <w:lvlText w:val="%2."/>
      <w:lvlJc w:val="left"/>
      <w:pPr>
        <w:ind w:left="1440" w:hanging="360"/>
      </w:pPr>
    </w:lvl>
    <w:lvl w:ilvl="2" w:tplc="95848892">
      <w:start w:val="1"/>
      <w:numFmt w:val="lowerRoman"/>
      <w:lvlText w:val="%3."/>
      <w:lvlJc w:val="right"/>
      <w:pPr>
        <w:ind w:left="2160" w:hanging="180"/>
      </w:pPr>
    </w:lvl>
    <w:lvl w:ilvl="3" w:tplc="B50AB886">
      <w:start w:val="1"/>
      <w:numFmt w:val="decimal"/>
      <w:lvlText w:val="%4."/>
      <w:lvlJc w:val="left"/>
      <w:pPr>
        <w:ind w:left="2880" w:hanging="360"/>
      </w:pPr>
    </w:lvl>
    <w:lvl w:ilvl="4" w:tplc="653AE5C4">
      <w:start w:val="1"/>
      <w:numFmt w:val="lowerLetter"/>
      <w:lvlText w:val="%5."/>
      <w:lvlJc w:val="left"/>
      <w:pPr>
        <w:ind w:left="3600" w:hanging="360"/>
      </w:pPr>
    </w:lvl>
    <w:lvl w:ilvl="5" w:tplc="31DE898A">
      <w:start w:val="1"/>
      <w:numFmt w:val="lowerRoman"/>
      <w:lvlText w:val="%6."/>
      <w:lvlJc w:val="right"/>
      <w:pPr>
        <w:ind w:left="4320" w:hanging="180"/>
      </w:pPr>
    </w:lvl>
    <w:lvl w:ilvl="6" w:tplc="1CA41526">
      <w:start w:val="1"/>
      <w:numFmt w:val="decimal"/>
      <w:lvlText w:val="%7."/>
      <w:lvlJc w:val="left"/>
      <w:pPr>
        <w:ind w:left="5040" w:hanging="360"/>
      </w:pPr>
    </w:lvl>
    <w:lvl w:ilvl="7" w:tplc="92A8AD22">
      <w:start w:val="1"/>
      <w:numFmt w:val="lowerLetter"/>
      <w:lvlText w:val="%8."/>
      <w:lvlJc w:val="left"/>
      <w:pPr>
        <w:ind w:left="5760" w:hanging="360"/>
      </w:pPr>
    </w:lvl>
    <w:lvl w:ilvl="8" w:tplc="9AFAF7F0">
      <w:start w:val="1"/>
      <w:numFmt w:val="lowerRoman"/>
      <w:lvlText w:val="%9."/>
      <w:lvlJc w:val="right"/>
      <w:pPr>
        <w:ind w:left="6480" w:hanging="180"/>
      </w:pPr>
    </w:lvl>
  </w:abstractNum>
  <w:abstractNum w:abstractNumId="13" w15:restartNumberingAfterBreak="0">
    <w:nsid w:val="50103445"/>
    <w:multiLevelType w:val="hybridMultilevel"/>
    <w:tmpl w:val="E08E21E8"/>
    <w:lvl w:ilvl="0" w:tplc="4AD08E1C">
      <w:start w:val="1"/>
      <w:numFmt w:val="bullet"/>
      <w:lvlText w:val="-"/>
      <w:lvlJc w:val="left"/>
      <w:pPr>
        <w:ind w:left="360" w:hanging="359"/>
      </w:pPr>
      <w:rPr>
        <w:rFonts w:ascii="Verdana" w:eastAsia="Arial Unicode MS" w:hAnsi="Verdana" w:cs="Times New Roman"/>
        <w:i w:val="0"/>
      </w:rPr>
    </w:lvl>
    <w:lvl w:ilvl="1" w:tplc="73F62D66">
      <w:start w:val="1"/>
      <w:numFmt w:val="bullet"/>
      <w:lvlText w:val="-"/>
      <w:lvlJc w:val="left"/>
      <w:pPr>
        <w:ind w:left="357" w:hanging="356"/>
      </w:pPr>
      <w:rPr>
        <w:rFonts w:ascii="Verdana" w:eastAsia="Arial Unicode MS" w:hAnsi="Verdana" w:cs="Times New Roman"/>
      </w:rPr>
    </w:lvl>
    <w:lvl w:ilvl="2" w:tplc="067AF98E">
      <w:start w:val="1"/>
      <w:numFmt w:val="bullet"/>
      <w:lvlText w:val="-"/>
      <w:lvlJc w:val="left"/>
      <w:pPr>
        <w:ind w:left="2160" w:hanging="179"/>
      </w:pPr>
      <w:rPr>
        <w:rFonts w:ascii="Verdana" w:eastAsia="Arial Unicode MS" w:hAnsi="Verdana" w:cs="Times New Roman"/>
        <w:i w:val="0"/>
      </w:rPr>
    </w:lvl>
    <w:lvl w:ilvl="3" w:tplc="62084E4A">
      <w:start w:val="1"/>
      <w:numFmt w:val="decimal"/>
      <w:lvlText w:val="%4."/>
      <w:lvlJc w:val="left"/>
      <w:pPr>
        <w:ind w:left="2880" w:hanging="359"/>
      </w:pPr>
    </w:lvl>
    <w:lvl w:ilvl="4" w:tplc="E60616BE">
      <w:start w:val="1"/>
      <w:numFmt w:val="lowerLetter"/>
      <w:lvlText w:val="%5."/>
      <w:lvlJc w:val="left"/>
      <w:pPr>
        <w:ind w:left="3600" w:hanging="359"/>
      </w:pPr>
    </w:lvl>
    <w:lvl w:ilvl="5" w:tplc="FC4C9F9E">
      <w:start w:val="1"/>
      <w:numFmt w:val="lowerRoman"/>
      <w:lvlText w:val="%6."/>
      <w:lvlJc w:val="right"/>
      <w:pPr>
        <w:ind w:left="4320" w:hanging="179"/>
      </w:pPr>
    </w:lvl>
    <w:lvl w:ilvl="6" w:tplc="EA4E5DEE">
      <w:start w:val="1"/>
      <w:numFmt w:val="decimal"/>
      <w:lvlText w:val="%7."/>
      <w:lvlJc w:val="left"/>
      <w:pPr>
        <w:ind w:left="5040" w:hanging="359"/>
      </w:pPr>
    </w:lvl>
    <w:lvl w:ilvl="7" w:tplc="FA9A75F0">
      <w:start w:val="1"/>
      <w:numFmt w:val="lowerLetter"/>
      <w:lvlText w:val="%8."/>
      <w:lvlJc w:val="left"/>
      <w:pPr>
        <w:ind w:left="5760" w:hanging="359"/>
      </w:pPr>
    </w:lvl>
    <w:lvl w:ilvl="8" w:tplc="153011DE">
      <w:start w:val="1"/>
      <w:numFmt w:val="lowerRoman"/>
      <w:lvlText w:val="%9."/>
      <w:lvlJc w:val="right"/>
      <w:pPr>
        <w:ind w:left="6480" w:hanging="179"/>
      </w:pPr>
    </w:lvl>
  </w:abstractNum>
  <w:abstractNum w:abstractNumId="14" w15:restartNumberingAfterBreak="0">
    <w:nsid w:val="60195AB7"/>
    <w:multiLevelType w:val="hybridMultilevel"/>
    <w:tmpl w:val="D388A186"/>
    <w:lvl w:ilvl="0" w:tplc="2B269926">
      <w:start w:val="1"/>
      <w:numFmt w:val="bullet"/>
      <w:lvlText w:val="-"/>
      <w:lvlJc w:val="left"/>
      <w:pPr>
        <w:ind w:left="360" w:hanging="359"/>
      </w:pPr>
      <w:rPr>
        <w:rFonts w:ascii="Verdana" w:eastAsia="Arial Unicode MS" w:hAnsi="Verdana" w:cs="Times New Roman"/>
        <w:i w:val="0"/>
      </w:rPr>
    </w:lvl>
    <w:lvl w:ilvl="1" w:tplc="F15ABFDA">
      <w:start w:val="1"/>
      <w:numFmt w:val="bullet"/>
      <w:lvlText w:val="-"/>
      <w:lvlJc w:val="left"/>
      <w:pPr>
        <w:ind w:left="357" w:hanging="356"/>
      </w:pPr>
      <w:rPr>
        <w:rFonts w:ascii="Verdana" w:eastAsia="Arial Unicode MS" w:hAnsi="Verdana" w:cs="Times New Roman"/>
      </w:rPr>
    </w:lvl>
    <w:lvl w:ilvl="2" w:tplc="7F8476BE">
      <w:start w:val="1"/>
      <w:numFmt w:val="bullet"/>
      <w:lvlText w:val="-"/>
      <w:lvlJc w:val="left"/>
      <w:pPr>
        <w:ind w:left="2160" w:hanging="179"/>
      </w:pPr>
      <w:rPr>
        <w:rFonts w:ascii="Verdana" w:eastAsia="Arial Unicode MS" w:hAnsi="Verdana" w:cs="Times New Roman"/>
        <w:i w:val="0"/>
      </w:rPr>
    </w:lvl>
    <w:lvl w:ilvl="3" w:tplc="E4A2A1B4">
      <w:start w:val="1"/>
      <w:numFmt w:val="decimal"/>
      <w:lvlText w:val="%4."/>
      <w:lvlJc w:val="left"/>
      <w:pPr>
        <w:ind w:left="2880" w:hanging="359"/>
      </w:pPr>
    </w:lvl>
    <w:lvl w:ilvl="4" w:tplc="06763F2E">
      <w:start w:val="1"/>
      <w:numFmt w:val="lowerLetter"/>
      <w:lvlText w:val="%5."/>
      <w:lvlJc w:val="left"/>
      <w:pPr>
        <w:ind w:left="3600" w:hanging="359"/>
      </w:pPr>
    </w:lvl>
    <w:lvl w:ilvl="5" w:tplc="4ED6EB24">
      <w:start w:val="1"/>
      <w:numFmt w:val="lowerRoman"/>
      <w:lvlText w:val="%6."/>
      <w:lvlJc w:val="right"/>
      <w:pPr>
        <w:ind w:left="4320" w:hanging="179"/>
      </w:pPr>
    </w:lvl>
    <w:lvl w:ilvl="6" w:tplc="66D6AFAA">
      <w:start w:val="1"/>
      <w:numFmt w:val="decimal"/>
      <w:lvlText w:val="%7."/>
      <w:lvlJc w:val="left"/>
      <w:pPr>
        <w:ind w:left="5040" w:hanging="359"/>
      </w:pPr>
    </w:lvl>
    <w:lvl w:ilvl="7" w:tplc="9552132C">
      <w:start w:val="1"/>
      <w:numFmt w:val="lowerLetter"/>
      <w:lvlText w:val="%8."/>
      <w:lvlJc w:val="left"/>
      <w:pPr>
        <w:ind w:left="5760" w:hanging="359"/>
      </w:pPr>
    </w:lvl>
    <w:lvl w:ilvl="8" w:tplc="CB0E81F4">
      <w:start w:val="1"/>
      <w:numFmt w:val="lowerRoman"/>
      <w:lvlText w:val="%9."/>
      <w:lvlJc w:val="right"/>
      <w:pPr>
        <w:ind w:left="6480" w:hanging="179"/>
      </w:pPr>
    </w:lvl>
  </w:abstractNum>
  <w:abstractNum w:abstractNumId="15" w15:restartNumberingAfterBreak="0">
    <w:nsid w:val="680734F3"/>
    <w:multiLevelType w:val="hybridMultilevel"/>
    <w:tmpl w:val="34CCE09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8"/>
  </w:num>
  <w:num w:numId="5">
    <w:abstractNumId w:val="11"/>
  </w:num>
  <w:num w:numId="6">
    <w:abstractNumId w:val="4"/>
  </w:num>
  <w:num w:numId="7">
    <w:abstractNumId w:val="12"/>
  </w:num>
  <w:num w:numId="8">
    <w:abstractNumId w:val="10"/>
  </w:num>
  <w:num w:numId="9">
    <w:abstractNumId w:val="13"/>
  </w:num>
  <w:num w:numId="10">
    <w:abstractNumId w:val="14"/>
  </w:num>
  <w:num w:numId="11">
    <w:abstractNumId w:val="2"/>
  </w:num>
  <w:num w:numId="12">
    <w:abstractNumId w:val="1"/>
  </w:num>
  <w:num w:numId="13">
    <w:abstractNumId w:val="3"/>
  </w:num>
  <w:num w:numId="14">
    <w:abstractNumId w:val="15"/>
  </w:num>
  <w:num w:numId="15">
    <w:abstractNumId w:val="7"/>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US" w:vendorID="64" w:dllVersion="6" w:nlCheck="1" w:checkStyle="0"/>
  <w:activeWritingStyle w:appName="MSWord" w:lang="en-US" w:vendorID="64" w:dllVersion="4096" w:nlCheck="1" w:checkStyle="0"/>
  <w:activeWritingStyle w:appName="MSWord" w:lang="en-US" w:vendorID="64" w:dllVersion="131078" w:nlCheck="1" w:checkStyle="1"/>
  <w:activeWritingStyle w:appName="MSWord" w:lang="de-DE" w:vendorID="64" w:dllVersion="131078" w:nlCheck="1" w:checkStyle="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Files_P1046" w:val="Storitve za celovito izvajanje informacijskega sistema centrov za socialno delo, ki vključujejo: vzdrževanje informacijskega sistema centrov za socialno delo, dograditve in nadgradnje, izvajanje mesečnih in letnih obdelav za socialne in druge transferje, masovno tiskanje, usposabljanje uporabnikov in njegov nadaljnji razvoj."/>
  </w:docVars>
  <w:rsids>
    <w:rsidRoot w:val="006E1C00"/>
    <w:rsid w:val="00036C7C"/>
    <w:rsid w:val="00067F13"/>
    <w:rsid w:val="000842FC"/>
    <w:rsid w:val="00084D65"/>
    <w:rsid w:val="000A1C93"/>
    <w:rsid w:val="000B4CD1"/>
    <w:rsid w:val="000D40DA"/>
    <w:rsid w:val="000D7EC6"/>
    <w:rsid w:val="0015528F"/>
    <w:rsid w:val="001D3FF7"/>
    <w:rsid w:val="001E621D"/>
    <w:rsid w:val="002004E5"/>
    <w:rsid w:val="00220FDF"/>
    <w:rsid w:val="002278C8"/>
    <w:rsid w:val="00246ABA"/>
    <w:rsid w:val="00282B36"/>
    <w:rsid w:val="00301574"/>
    <w:rsid w:val="00305D47"/>
    <w:rsid w:val="003230E6"/>
    <w:rsid w:val="0033318B"/>
    <w:rsid w:val="00333EDD"/>
    <w:rsid w:val="003407B7"/>
    <w:rsid w:val="00361F2D"/>
    <w:rsid w:val="00384746"/>
    <w:rsid w:val="00386E86"/>
    <w:rsid w:val="003B3B89"/>
    <w:rsid w:val="003C03EF"/>
    <w:rsid w:val="003D0D4E"/>
    <w:rsid w:val="003D7159"/>
    <w:rsid w:val="003E0880"/>
    <w:rsid w:val="00451683"/>
    <w:rsid w:val="00482EC7"/>
    <w:rsid w:val="0049202C"/>
    <w:rsid w:val="004928D1"/>
    <w:rsid w:val="004A787D"/>
    <w:rsid w:val="004C2687"/>
    <w:rsid w:val="0051336D"/>
    <w:rsid w:val="005B088B"/>
    <w:rsid w:val="005B5078"/>
    <w:rsid w:val="005C5E76"/>
    <w:rsid w:val="005E5FCB"/>
    <w:rsid w:val="005F35C0"/>
    <w:rsid w:val="00613069"/>
    <w:rsid w:val="00615D82"/>
    <w:rsid w:val="0062425B"/>
    <w:rsid w:val="00643CBF"/>
    <w:rsid w:val="006650CD"/>
    <w:rsid w:val="006E1C00"/>
    <w:rsid w:val="006E53BB"/>
    <w:rsid w:val="00756461"/>
    <w:rsid w:val="00760FB3"/>
    <w:rsid w:val="007A7BF4"/>
    <w:rsid w:val="007D6FB1"/>
    <w:rsid w:val="008047A4"/>
    <w:rsid w:val="00827657"/>
    <w:rsid w:val="00874F84"/>
    <w:rsid w:val="00891AF9"/>
    <w:rsid w:val="008C6A5E"/>
    <w:rsid w:val="008D3100"/>
    <w:rsid w:val="008E6903"/>
    <w:rsid w:val="009A04CA"/>
    <w:rsid w:val="00A07F76"/>
    <w:rsid w:val="00A232EC"/>
    <w:rsid w:val="00A678D9"/>
    <w:rsid w:val="00A74572"/>
    <w:rsid w:val="00AC76D5"/>
    <w:rsid w:val="00AE27AF"/>
    <w:rsid w:val="00AE7559"/>
    <w:rsid w:val="00AF0EC9"/>
    <w:rsid w:val="00B41BBA"/>
    <w:rsid w:val="00B83FE9"/>
    <w:rsid w:val="00BC017F"/>
    <w:rsid w:val="00BE7B48"/>
    <w:rsid w:val="00C56CF1"/>
    <w:rsid w:val="00C6705A"/>
    <w:rsid w:val="00C71B3F"/>
    <w:rsid w:val="00C721BB"/>
    <w:rsid w:val="00C9215E"/>
    <w:rsid w:val="00C96C37"/>
    <w:rsid w:val="00CC781A"/>
    <w:rsid w:val="00CE7C67"/>
    <w:rsid w:val="00D04244"/>
    <w:rsid w:val="00D11099"/>
    <w:rsid w:val="00D11CD6"/>
    <w:rsid w:val="00D14262"/>
    <w:rsid w:val="00D516A6"/>
    <w:rsid w:val="00DA25F8"/>
    <w:rsid w:val="00DA2DCB"/>
    <w:rsid w:val="00DC3634"/>
    <w:rsid w:val="00E23C04"/>
    <w:rsid w:val="00E32FBB"/>
    <w:rsid w:val="00E3607E"/>
    <w:rsid w:val="00EA6874"/>
    <w:rsid w:val="00F07A3D"/>
    <w:rsid w:val="00F20C5B"/>
    <w:rsid w:val="00F445C8"/>
    <w:rsid w:val="00F7621F"/>
    <w:rsid w:val="00F85750"/>
    <w:rsid w:val="00FA316C"/>
    <w:rsid w:val="00FB15A4"/>
    <w:rsid w:val="00FC51A5"/>
    <w:rsid w:val="00FE1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FAE5BC8"/>
  <w15:docId w15:val="{C0D9CB23-DCCC-4EFA-86BE-F2EBFFA61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22"/>
        <w:lang w:val="sl-SI" w:eastAsia="sl-SI"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lang w:val="en-US" w:eastAsia="en-US"/>
    </w:rPr>
  </w:style>
  <w:style w:type="paragraph" w:styleId="Naslov1">
    <w:name w:val="heading 1"/>
    <w:basedOn w:val="Navaden"/>
    <w:next w:val="Navaden"/>
    <w:link w:val="Naslov1Znak"/>
    <w:uiPriority w:val="9"/>
    <w:qFormat/>
    <w:pPr>
      <w:keepNext/>
      <w:keepLines/>
      <w:spacing w:before="480"/>
      <w:outlineLvl w:val="0"/>
    </w:pPr>
    <w:rPr>
      <w:rFonts w:ascii="Arial" w:eastAsia="Arial" w:hAnsi="Arial" w:cs="Arial"/>
      <w:sz w:val="40"/>
      <w:szCs w:val="40"/>
    </w:rPr>
  </w:style>
  <w:style w:type="paragraph" w:styleId="Naslov2">
    <w:name w:val="heading 2"/>
    <w:basedOn w:val="Navaden"/>
    <w:next w:val="Navaden"/>
    <w:link w:val="Naslov2Znak"/>
    <w:uiPriority w:val="9"/>
    <w:unhideWhenUsed/>
    <w:qFormat/>
    <w:pPr>
      <w:keepNext/>
      <w:keepLines/>
      <w:spacing w:before="360"/>
      <w:outlineLvl w:val="1"/>
    </w:pPr>
    <w:rPr>
      <w:rFonts w:ascii="Arial" w:eastAsia="Arial" w:hAnsi="Arial" w:cs="Arial"/>
      <w:sz w:val="34"/>
    </w:rPr>
  </w:style>
  <w:style w:type="paragraph" w:styleId="Naslov3">
    <w:name w:val="heading 3"/>
    <w:basedOn w:val="Navaden"/>
    <w:next w:val="Navaden"/>
    <w:link w:val="Naslov3Znak"/>
    <w:uiPriority w:val="9"/>
    <w:unhideWhenUsed/>
    <w:qFormat/>
    <w:pPr>
      <w:keepNext/>
      <w:keepLines/>
      <w:spacing w:before="320"/>
      <w:outlineLvl w:val="2"/>
    </w:pPr>
    <w:rPr>
      <w:rFonts w:ascii="Arial" w:eastAsia="Arial" w:hAnsi="Arial" w:cs="Arial"/>
      <w:sz w:val="30"/>
      <w:szCs w:val="30"/>
    </w:rPr>
  </w:style>
  <w:style w:type="paragraph" w:styleId="Naslov4">
    <w:name w:val="heading 4"/>
    <w:basedOn w:val="Navaden"/>
    <w:next w:val="Navaden"/>
    <w:link w:val="Naslov4Znak"/>
    <w:uiPriority w:val="9"/>
    <w:unhideWhenUsed/>
    <w:qFormat/>
    <w:pPr>
      <w:keepNext/>
      <w:keepLines/>
      <w:spacing w:before="320"/>
      <w:outlineLvl w:val="3"/>
    </w:pPr>
    <w:rPr>
      <w:rFonts w:ascii="Arial" w:eastAsia="Arial" w:hAnsi="Arial" w:cs="Arial"/>
      <w:b/>
      <w:bCs/>
      <w:sz w:val="26"/>
      <w:szCs w:val="26"/>
    </w:rPr>
  </w:style>
  <w:style w:type="paragraph" w:styleId="Naslov5">
    <w:name w:val="heading 5"/>
    <w:basedOn w:val="Navaden"/>
    <w:next w:val="Navaden"/>
    <w:link w:val="Naslov5Znak"/>
    <w:uiPriority w:val="9"/>
    <w:unhideWhenUsed/>
    <w:qFormat/>
    <w:pPr>
      <w:keepNext/>
      <w:keepLines/>
      <w:spacing w:before="320"/>
      <w:outlineLvl w:val="4"/>
    </w:pPr>
    <w:rPr>
      <w:rFonts w:ascii="Arial" w:eastAsia="Arial" w:hAnsi="Arial" w:cs="Arial"/>
      <w:b/>
      <w:bCs/>
      <w:sz w:val="24"/>
      <w:szCs w:val="24"/>
    </w:rPr>
  </w:style>
  <w:style w:type="paragraph" w:styleId="Naslov6">
    <w:name w:val="heading 6"/>
    <w:basedOn w:val="Navaden"/>
    <w:next w:val="Navaden"/>
    <w:link w:val="Naslov6Znak"/>
    <w:uiPriority w:val="9"/>
    <w:unhideWhenUsed/>
    <w:qFormat/>
    <w:pPr>
      <w:keepNext/>
      <w:keepLines/>
      <w:spacing w:before="320"/>
      <w:outlineLvl w:val="5"/>
    </w:pPr>
    <w:rPr>
      <w:rFonts w:ascii="Arial" w:eastAsia="Arial" w:hAnsi="Arial" w:cs="Arial"/>
      <w:b/>
      <w:bCs/>
    </w:rPr>
  </w:style>
  <w:style w:type="paragraph" w:styleId="Naslov7">
    <w:name w:val="heading 7"/>
    <w:basedOn w:val="Navaden"/>
    <w:next w:val="Navaden"/>
    <w:link w:val="Naslov7Znak"/>
    <w:uiPriority w:val="9"/>
    <w:unhideWhenUsed/>
    <w:qFormat/>
    <w:pPr>
      <w:keepNext/>
      <w:keepLines/>
      <w:spacing w:before="320"/>
      <w:outlineLvl w:val="6"/>
    </w:pPr>
    <w:rPr>
      <w:rFonts w:ascii="Arial" w:eastAsia="Arial" w:hAnsi="Arial" w:cs="Arial"/>
      <w:b/>
      <w:bCs/>
      <w:i/>
      <w:iCs/>
    </w:rPr>
  </w:style>
  <w:style w:type="paragraph" w:styleId="Naslov8">
    <w:name w:val="heading 8"/>
    <w:basedOn w:val="Navaden"/>
    <w:next w:val="Navaden"/>
    <w:link w:val="Naslov8Znak"/>
    <w:uiPriority w:val="9"/>
    <w:unhideWhenUsed/>
    <w:qFormat/>
    <w:pPr>
      <w:keepNext/>
      <w:keepLines/>
      <w:spacing w:before="320"/>
      <w:outlineLvl w:val="7"/>
    </w:pPr>
    <w:rPr>
      <w:rFonts w:ascii="Arial" w:eastAsia="Arial" w:hAnsi="Arial" w:cs="Arial"/>
      <w:i/>
      <w:iCs/>
    </w:rPr>
  </w:style>
  <w:style w:type="paragraph" w:styleId="Naslov9">
    <w:name w:val="heading 9"/>
    <w:basedOn w:val="Navaden"/>
    <w:next w:val="Navaden"/>
    <w:link w:val="Naslov9Znak"/>
    <w:uiPriority w:val="9"/>
    <w:unhideWhenUsed/>
    <w:qFormat/>
    <w:pPr>
      <w:keepNext/>
      <w:keepLines/>
      <w:spacing w:before="320"/>
      <w:outlineLvl w:val="8"/>
    </w:pPr>
    <w:rPr>
      <w:rFonts w:ascii="Arial" w:eastAsia="Arial" w:hAnsi="Arial" w:cs="Arial"/>
      <w:i/>
      <w:iCs/>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Pr>
      <w:rFonts w:ascii="Arial" w:eastAsia="Arial" w:hAnsi="Arial" w:cs="Arial"/>
      <w:sz w:val="40"/>
      <w:szCs w:val="40"/>
    </w:rPr>
  </w:style>
  <w:style w:type="character" w:customStyle="1" w:styleId="Naslov2Znak">
    <w:name w:val="Naslov 2 Znak"/>
    <w:basedOn w:val="Privzetapisavaodstavka"/>
    <w:link w:val="Naslov2"/>
    <w:uiPriority w:val="9"/>
    <w:rPr>
      <w:rFonts w:ascii="Arial" w:eastAsia="Arial" w:hAnsi="Arial" w:cs="Arial"/>
      <w:sz w:val="34"/>
    </w:rPr>
  </w:style>
  <w:style w:type="character" w:customStyle="1" w:styleId="Naslov3Znak">
    <w:name w:val="Naslov 3 Znak"/>
    <w:basedOn w:val="Privzetapisavaodstavka"/>
    <w:link w:val="Naslov3"/>
    <w:uiPriority w:val="9"/>
    <w:rPr>
      <w:rFonts w:ascii="Arial" w:eastAsia="Arial" w:hAnsi="Arial" w:cs="Arial"/>
      <w:sz w:val="30"/>
      <w:szCs w:val="30"/>
    </w:rPr>
  </w:style>
  <w:style w:type="character" w:customStyle="1" w:styleId="Naslov4Znak">
    <w:name w:val="Naslov 4 Znak"/>
    <w:basedOn w:val="Privzetapisavaodstavka"/>
    <w:link w:val="Naslov4"/>
    <w:uiPriority w:val="9"/>
    <w:rPr>
      <w:rFonts w:ascii="Arial" w:eastAsia="Arial" w:hAnsi="Arial" w:cs="Arial"/>
      <w:b/>
      <w:bCs/>
      <w:sz w:val="26"/>
      <w:szCs w:val="26"/>
    </w:rPr>
  </w:style>
  <w:style w:type="character" w:customStyle="1" w:styleId="Naslov5Znak">
    <w:name w:val="Naslov 5 Znak"/>
    <w:basedOn w:val="Privzetapisavaodstavka"/>
    <w:link w:val="Naslov5"/>
    <w:uiPriority w:val="9"/>
    <w:rPr>
      <w:rFonts w:ascii="Arial" w:eastAsia="Arial" w:hAnsi="Arial" w:cs="Arial"/>
      <w:b/>
      <w:bCs/>
      <w:sz w:val="24"/>
      <w:szCs w:val="24"/>
    </w:rPr>
  </w:style>
  <w:style w:type="character" w:customStyle="1" w:styleId="Naslov6Znak">
    <w:name w:val="Naslov 6 Znak"/>
    <w:basedOn w:val="Privzetapisavaodstavka"/>
    <w:link w:val="Naslov6"/>
    <w:uiPriority w:val="9"/>
    <w:rPr>
      <w:rFonts w:ascii="Arial" w:eastAsia="Arial" w:hAnsi="Arial" w:cs="Arial"/>
      <w:b/>
      <w:bCs/>
      <w:sz w:val="22"/>
      <w:szCs w:val="22"/>
    </w:rPr>
  </w:style>
  <w:style w:type="character" w:customStyle="1" w:styleId="Naslov7Znak">
    <w:name w:val="Naslov 7 Znak"/>
    <w:basedOn w:val="Privzetapisavaodstavka"/>
    <w:link w:val="Naslov7"/>
    <w:uiPriority w:val="9"/>
    <w:rPr>
      <w:rFonts w:ascii="Arial" w:eastAsia="Arial" w:hAnsi="Arial" w:cs="Arial"/>
      <w:b/>
      <w:bCs/>
      <w:i/>
      <w:iCs/>
      <w:sz w:val="22"/>
      <w:szCs w:val="22"/>
    </w:rPr>
  </w:style>
  <w:style w:type="character" w:customStyle="1" w:styleId="Naslov8Znak">
    <w:name w:val="Naslov 8 Znak"/>
    <w:basedOn w:val="Privzetapisavaodstavka"/>
    <w:link w:val="Naslov8"/>
    <w:uiPriority w:val="9"/>
    <w:rPr>
      <w:rFonts w:ascii="Arial" w:eastAsia="Arial" w:hAnsi="Arial" w:cs="Arial"/>
      <w:i/>
      <w:iCs/>
      <w:sz w:val="22"/>
      <w:szCs w:val="22"/>
    </w:rPr>
  </w:style>
  <w:style w:type="character" w:customStyle="1" w:styleId="Naslov9Znak">
    <w:name w:val="Naslov 9 Znak"/>
    <w:basedOn w:val="Privzetapisavaodstavka"/>
    <w:link w:val="Naslov9"/>
    <w:uiPriority w:val="9"/>
    <w:rPr>
      <w:rFonts w:ascii="Arial" w:eastAsia="Arial" w:hAnsi="Arial" w:cs="Arial"/>
      <w:i/>
      <w:iCs/>
      <w:sz w:val="21"/>
      <w:szCs w:val="21"/>
    </w:rPr>
  </w:style>
  <w:style w:type="paragraph" w:styleId="Brezrazmikov">
    <w:name w:val="No Spacing"/>
    <w:uiPriority w:val="1"/>
    <w:qFormat/>
  </w:style>
  <w:style w:type="paragraph" w:styleId="Naslov">
    <w:name w:val="Title"/>
    <w:basedOn w:val="Navaden"/>
    <w:next w:val="Navaden"/>
    <w:link w:val="NaslovZnak"/>
    <w:uiPriority w:val="10"/>
    <w:qFormat/>
    <w:pPr>
      <w:spacing w:before="300"/>
      <w:contextualSpacing/>
    </w:pPr>
    <w:rPr>
      <w:sz w:val="48"/>
      <w:szCs w:val="48"/>
    </w:rPr>
  </w:style>
  <w:style w:type="character" w:customStyle="1" w:styleId="NaslovZnak">
    <w:name w:val="Naslov Znak"/>
    <w:basedOn w:val="Privzetapisavaodstavka"/>
    <w:link w:val="Naslov"/>
    <w:uiPriority w:val="10"/>
    <w:rPr>
      <w:sz w:val="48"/>
      <w:szCs w:val="48"/>
    </w:rPr>
  </w:style>
  <w:style w:type="paragraph" w:styleId="Podnaslov">
    <w:name w:val="Subtitle"/>
    <w:basedOn w:val="Navaden"/>
    <w:next w:val="Navaden"/>
    <w:link w:val="PodnaslovZnak"/>
    <w:uiPriority w:val="11"/>
    <w:qFormat/>
    <w:pPr>
      <w:spacing w:before="200"/>
    </w:pPr>
    <w:rPr>
      <w:sz w:val="24"/>
      <w:szCs w:val="24"/>
    </w:rPr>
  </w:style>
  <w:style w:type="character" w:customStyle="1" w:styleId="PodnaslovZnak">
    <w:name w:val="Podnaslov Znak"/>
    <w:basedOn w:val="Privzetapisavaodstavka"/>
    <w:link w:val="Podnaslov"/>
    <w:uiPriority w:val="11"/>
    <w:rPr>
      <w:sz w:val="24"/>
      <w:szCs w:val="24"/>
    </w:rPr>
  </w:style>
  <w:style w:type="paragraph" w:styleId="Citat">
    <w:name w:val="Quote"/>
    <w:basedOn w:val="Navaden"/>
    <w:next w:val="Navaden"/>
    <w:link w:val="CitatZnak"/>
    <w:uiPriority w:val="29"/>
    <w:qFormat/>
    <w:pPr>
      <w:ind w:left="720" w:right="720"/>
    </w:pPr>
    <w:rPr>
      <w:i/>
    </w:rPr>
  </w:style>
  <w:style w:type="character" w:customStyle="1" w:styleId="CitatZnak">
    <w:name w:val="Citat Znak"/>
    <w:link w:val="Citat"/>
    <w:uiPriority w:val="29"/>
    <w:rPr>
      <w:i/>
    </w:rPr>
  </w:style>
  <w:style w:type="paragraph" w:styleId="Intenzivencitat">
    <w:name w:val="Intense Quote"/>
    <w:basedOn w:val="Navaden"/>
    <w:next w:val="Navaden"/>
    <w:link w:val="IntenzivencitatZnak"/>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zivencitatZnak">
    <w:name w:val="Intenziven citat Znak"/>
    <w:link w:val="Intenzivencitat"/>
    <w:uiPriority w:val="30"/>
    <w:rPr>
      <w:i/>
    </w:rPr>
  </w:style>
  <w:style w:type="character" w:customStyle="1" w:styleId="HeaderChar">
    <w:name w:val="Header Char"/>
    <w:basedOn w:val="Privzetapisavaodstavka"/>
    <w:uiPriority w:val="99"/>
  </w:style>
  <w:style w:type="character" w:customStyle="1" w:styleId="FooterChar">
    <w:name w:val="Footer Char"/>
    <w:basedOn w:val="Privzetapisavaodstavka"/>
    <w:uiPriority w:val="99"/>
  </w:style>
  <w:style w:type="table" w:customStyle="1" w:styleId="Lined">
    <w:name w:val="Lined"/>
    <w:basedOn w:val="Navadnatabela"/>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Navadnatabela"/>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Navadnatabela"/>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Navadnatabela"/>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Navadnatabela"/>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Navadnatabela"/>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Navadnatabela"/>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Navadnatabela"/>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Navadnatabela"/>
    <w:uiPriority w:val="99"/>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Navadnatabela"/>
    <w:uiPriority w:val="99"/>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Navadnatabela"/>
    <w:uiPriority w:val="99"/>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Navadnatabela"/>
    <w:uiPriority w:val="99"/>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Navadnatabela"/>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Navadnatabela"/>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Navadnatabela"/>
    <w:uiPriority w:val="99"/>
    <w:rPr>
      <w:color w:val="40404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Navadnatabela"/>
    <w:uiPriority w:val="99"/>
    <w:rPr>
      <w:color w:val="404040"/>
      <w:szCs w:val="20"/>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Navadnatabela"/>
    <w:uiPriority w:val="99"/>
    <w:rPr>
      <w:color w:val="404040"/>
      <w:szCs w:val="20"/>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Navadnatabela"/>
    <w:uiPriority w:val="99"/>
    <w:rPr>
      <w:color w:val="404040"/>
      <w:szCs w:val="20"/>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Navadnatabela"/>
    <w:uiPriority w:val="99"/>
    <w:rPr>
      <w:color w:val="404040"/>
      <w:szCs w:val="20"/>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Navadnatabela"/>
    <w:uiPriority w:val="99"/>
    <w:rPr>
      <w:color w:val="404040"/>
      <w:szCs w:val="20"/>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Navadnatabela"/>
    <w:uiPriority w:val="99"/>
    <w:rPr>
      <w:color w:val="404040"/>
      <w:szCs w:val="20"/>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Hiperpovezava">
    <w:name w:val="Hyperlink"/>
    <w:uiPriority w:val="99"/>
    <w:unhideWhenUsed/>
    <w:rPr>
      <w:color w:val="0563C1" w:themeColor="hyperlink"/>
      <w:u w:val="single"/>
    </w:rPr>
  </w:style>
  <w:style w:type="paragraph" w:styleId="Sprotnaopomba-besedilo">
    <w:name w:val="footnote text"/>
    <w:basedOn w:val="Navaden"/>
    <w:link w:val="Sprotnaopomba-besediloZnak"/>
    <w:uiPriority w:val="99"/>
    <w:semiHidden/>
    <w:unhideWhenUsed/>
    <w:pPr>
      <w:spacing w:after="40" w:line="240" w:lineRule="auto"/>
    </w:pPr>
    <w:rPr>
      <w:sz w:val="18"/>
    </w:rPr>
  </w:style>
  <w:style w:type="character" w:customStyle="1" w:styleId="Sprotnaopomba-besediloZnak">
    <w:name w:val="Sprotna opomba - besedilo Znak"/>
    <w:link w:val="Sprotnaopomba-besedilo"/>
    <w:uiPriority w:val="99"/>
    <w:rPr>
      <w:sz w:val="18"/>
    </w:rPr>
  </w:style>
  <w:style w:type="character" w:styleId="Sprotnaopomba-sklic">
    <w:name w:val="footnote reference"/>
    <w:basedOn w:val="Privzetapisavaodstavka"/>
    <w:uiPriority w:val="99"/>
    <w:unhideWhenUsed/>
    <w:rPr>
      <w:vertAlign w:val="superscript"/>
    </w:rPr>
  </w:style>
  <w:style w:type="paragraph" w:styleId="Kazalovsebine1">
    <w:name w:val="toc 1"/>
    <w:basedOn w:val="Navaden"/>
    <w:next w:val="Navaden"/>
    <w:uiPriority w:val="39"/>
    <w:unhideWhenUsed/>
    <w:pPr>
      <w:spacing w:after="57"/>
    </w:pPr>
  </w:style>
  <w:style w:type="paragraph" w:styleId="Kazalovsebine2">
    <w:name w:val="toc 2"/>
    <w:basedOn w:val="Navaden"/>
    <w:next w:val="Navaden"/>
    <w:uiPriority w:val="39"/>
    <w:unhideWhenUsed/>
    <w:pPr>
      <w:spacing w:after="57"/>
      <w:ind w:left="283"/>
    </w:pPr>
  </w:style>
  <w:style w:type="paragraph" w:styleId="Kazalovsebine3">
    <w:name w:val="toc 3"/>
    <w:basedOn w:val="Navaden"/>
    <w:next w:val="Navaden"/>
    <w:uiPriority w:val="39"/>
    <w:unhideWhenUsed/>
    <w:pPr>
      <w:spacing w:after="57"/>
      <w:ind w:left="567"/>
    </w:pPr>
  </w:style>
  <w:style w:type="paragraph" w:styleId="Kazalovsebine4">
    <w:name w:val="toc 4"/>
    <w:basedOn w:val="Navaden"/>
    <w:next w:val="Navaden"/>
    <w:uiPriority w:val="39"/>
    <w:unhideWhenUsed/>
    <w:pPr>
      <w:spacing w:after="57"/>
      <w:ind w:left="850"/>
    </w:pPr>
  </w:style>
  <w:style w:type="paragraph" w:styleId="Kazalovsebine5">
    <w:name w:val="toc 5"/>
    <w:basedOn w:val="Navaden"/>
    <w:next w:val="Navaden"/>
    <w:uiPriority w:val="39"/>
    <w:unhideWhenUsed/>
    <w:pPr>
      <w:spacing w:after="57"/>
      <w:ind w:left="1134"/>
    </w:pPr>
  </w:style>
  <w:style w:type="paragraph" w:styleId="Kazalovsebine6">
    <w:name w:val="toc 6"/>
    <w:basedOn w:val="Navaden"/>
    <w:next w:val="Navaden"/>
    <w:uiPriority w:val="39"/>
    <w:unhideWhenUsed/>
    <w:pPr>
      <w:spacing w:after="57"/>
      <w:ind w:left="1417"/>
    </w:pPr>
  </w:style>
  <w:style w:type="paragraph" w:styleId="Kazalovsebine7">
    <w:name w:val="toc 7"/>
    <w:basedOn w:val="Navaden"/>
    <w:next w:val="Navaden"/>
    <w:uiPriority w:val="39"/>
    <w:unhideWhenUsed/>
    <w:pPr>
      <w:spacing w:after="57"/>
      <w:ind w:left="1701"/>
    </w:pPr>
  </w:style>
  <w:style w:type="paragraph" w:styleId="Kazalovsebine8">
    <w:name w:val="toc 8"/>
    <w:basedOn w:val="Navaden"/>
    <w:next w:val="Navaden"/>
    <w:uiPriority w:val="39"/>
    <w:unhideWhenUsed/>
    <w:pPr>
      <w:spacing w:after="57"/>
      <w:ind w:left="1984"/>
    </w:pPr>
  </w:style>
  <w:style w:type="paragraph" w:styleId="Kazalovsebine9">
    <w:name w:val="toc 9"/>
    <w:basedOn w:val="Navaden"/>
    <w:next w:val="Navaden"/>
    <w:uiPriority w:val="39"/>
    <w:unhideWhenUsed/>
    <w:pPr>
      <w:spacing w:after="57"/>
      <w:ind w:left="2268"/>
    </w:pPr>
  </w:style>
  <w:style w:type="paragraph" w:styleId="NaslovTOC">
    <w:name w:val="TOC Heading"/>
    <w:uiPriority w:val="39"/>
    <w:unhideWhenUsed/>
  </w:style>
  <w:style w:type="paragraph" w:styleId="Glava">
    <w:name w:val="header"/>
    <w:basedOn w:val="Navaden"/>
    <w:link w:val="GlavaZnak"/>
    <w:uiPriority w:val="99"/>
    <w:unhideWhenUsed/>
    <w:pPr>
      <w:tabs>
        <w:tab w:val="center" w:pos="4680"/>
        <w:tab w:val="right" w:pos="9360"/>
      </w:tabs>
    </w:pPr>
  </w:style>
  <w:style w:type="character" w:customStyle="1" w:styleId="GlavaZnak">
    <w:name w:val="Glava Znak"/>
    <w:link w:val="Glava"/>
    <w:uiPriority w:val="99"/>
    <w:rPr>
      <w:sz w:val="22"/>
      <w:szCs w:val="22"/>
    </w:rPr>
  </w:style>
  <w:style w:type="paragraph" w:styleId="Noga">
    <w:name w:val="footer"/>
    <w:basedOn w:val="Navaden"/>
    <w:link w:val="NogaZnak"/>
    <w:uiPriority w:val="99"/>
    <w:unhideWhenUsed/>
    <w:pPr>
      <w:tabs>
        <w:tab w:val="center" w:pos="4680"/>
        <w:tab w:val="right" w:pos="9360"/>
      </w:tabs>
    </w:pPr>
  </w:style>
  <w:style w:type="character" w:customStyle="1" w:styleId="NogaZnak">
    <w:name w:val="Noga Znak"/>
    <w:link w:val="Noga"/>
    <w:uiPriority w:val="99"/>
    <w:rPr>
      <w:sz w:val="22"/>
      <w:szCs w:val="22"/>
    </w:rPr>
  </w:style>
  <w:style w:type="table" w:styleId="Tabelamrea">
    <w:name w:val="Table Grid"/>
    <w:basedOn w:val="Navadnatabela"/>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Svetlosenenje">
    <w:name w:val="Light Shading"/>
    <w:basedOn w:val="Navadnatabela"/>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one" w:sz="4" w:space="0" w:color="000000"/>
          <w:bottom w:val="single" w:sz="8" w:space="0" w:color="000000"/>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000000"/>
          <w:left w:val="none" w:sz="4" w:space="0" w:color="000000"/>
          <w:bottom w:val="single" w:sz="8" w:space="0" w:color="000000"/>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C0C0C0"/>
      </w:tcPr>
    </w:tblStylePr>
  </w:style>
  <w:style w:type="table" w:styleId="Svetlosenenjepoudarek1">
    <w:name w:val="Light Shading Accent 1"/>
    <w:basedOn w:val="Navadnatabela"/>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one" w:sz="4" w:space="0" w:color="000000"/>
          <w:bottom w:val="single" w:sz="8" w:space="0" w:color="4F81BD"/>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4F81BD"/>
          <w:left w:val="none" w:sz="4" w:space="0" w:color="000000"/>
          <w:bottom w:val="single" w:sz="8" w:space="0" w:color="4F81BD"/>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3DFEE"/>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D3DFEE"/>
      </w:tcPr>
    </w:tblStylePr>
  </w:style>
  <w:style w:type="table" w:styleId="Svetlosenenjepoudarek2">
    <w:name w:val="Light Shading Accent 2"/>
    <w:basedOn w:val="Navadnatabela"/>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one" w:sz="4" w:space="0" w:color="000000"/>
          <w:bottom w:val="single" w:sz="8" w:space="0" w:color="C0504D"/>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C0504D"/>
          <w:left w:val="none" w:sz="4" w:space="0" w:color="000000"/>
          <w:bottom w:val="single" w:sz="8" w:space="0" w:color="C0504D"/>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EFD3D2"/>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EFD3D2"/>
      </w:tcPr>
    </w:tblStylePr>
  </w:style>
  <w:style w:type="table" w:styleId="Svetlosenenjepoudarek3">
    <w:name w:val="Light Shading Accent 3"/>
    <w:basedOn w:val="Navadnatabela"/>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one" w:sz="4" w:space="0" w:color="000000"/>
          <w:bottom w:val="single" w:sz="8" w:space="0" w:color="9BBB59"/>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9BBB59"/>
          <w:left w:val="none" w:sz="4" w:space="0" w:color="000000"/>
          <w:bottom w:val="single" w:sz="8" w:space="0" w:color="9BBB59"/>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E6EED5"/>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E6EED5"/>
      </w:tcPr>
    </w:tblStylePr>
  </w:style>
  <w:style w:type="table" w:styleId="Svetlosenenjepoudarek4">
    <w:name w:val="Light Shading Accent 4"/>
    <w:basedOn w:val="Navadnatabela"/>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one" w:sz="4" w:space="0" w:color="000000"/>
          <w:bottom w:val="single" w:sz="8" w:space="0" w:color="8064A2"/>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8064A2"/>
          <w:left w:val="none" w:sz="4" w:space="0" w:color="000000"/>
          <w:bottom w:val="single" w:sz="8" w:space="0" w:color="8064A2"/>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FD8E8"/>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DFD8E8"/>
      </w:tcPr>
    </w:tblStylePr>
  </w:style>
  <w:style w:type="table" w:styleId="Svetlosenenjepoudarek5">
    <w:name w:val="Light Shading Accent 5"/>
    <w:basedOn w:val="Navadnatabela"/>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one" w:sz="4" w:space="0" w:color="000000"/>
          <w:bottom w:val="single" w:sz="8" w:space="0" w:color="4BACC6"/>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4BACC6"/>
          <w:left w:val="none" w:sz="4" w:space="0" w:color="000000"/>
          <w:bottom w:val="single" w:sz="8" w:space="0" w:color="4BACC6"/>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2EAF1"/>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D2EAF1"/>
      </w:tcPr>
    </w:tblStylePr>
  </w:style>
  <w:style w:type="paragraph" w:styleId="Besedilooblaka">
    <w:name w:val="Balloon Text"/>
    <w:basedOn w:val="Navaden"/>
    <w:link w:val="BesedilooblakaZnak"/>
    <w:uiPriority w:val="99"/>
    <w:semiHidden/>
    <w:unhideWhenUsed/>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Pr>
      <w:rFonts w:ascii="Segoe UI" w:hAnsi="Segoe UI" w:cs="Segoe UI"/>
      <w:sz w:val="18"/>
      <w:szCs w:val="18"/>
      <w:lang w:val="en-US" w:eastAsia="en-US"/>
    </w:rPr>
  </w:style>
  <w:style w:type="paragraph" w:styleId="Odstavekseznama">
    <w:name w:val="List Paragraph"/>
    <w:basedOn w:val="Navaden"/>
    <w:uiPriority w:val="34"/>
    <w:qFormat/>
    <w:pPr>
      <w:ind w:left="720"/>
      <w:contextualSpacing/>
    </w:p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semiHidden/>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Pr>
      <w:lang w:val="en-US" w:eastAsia="en-US"/>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515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Standard ISO 690 – prvi element in datum" Version="1987"/>
</file>

<file path=customXml/itemProps1.xml><?xml version="1.0" encoding="utf-8"?>
<ds:datastoreItem xmlns:ds="http://schemas.openxmlformats.org/officeDocument/2006/customXml" ds:itemID="{4084C679-27C5-49F4-876B-BFC27E6C2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2274</Words>
  <Characters>12966</Characters>
  <Application>Microsoft Office Word</Application>
  <DocSecurity>0</DocSecurity>
  <Lines>108</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DMole</cp:lastModifiedBy>
  <cp:revision>7</cp:revision>
  <cp:lastPrinted>2019-09-26T10:39:00Z</cp:lastPrinted>
  <dcterms:created xsi:type="dcterms:W3CDTF">2019-10-02T08:58:00Z</dcterms:created>
  <dcterms:modified xsi:type="dcterms:W3CDTF">2019-10-02T09:03:00Z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delo, družino, socialne zadeve in enake možnosti</vt:lpwstr>
  </property>
  <property fmtid="{D5CDD505-2E9C-101B-9397-08002B2CF9AE}" pid="3" name="MFiles_P1021n1_P1033">
    <vt:lpwstr>Štukljeva cesta 44</vt:lpwstr>
  </property>
  <property fmtid="{D5CDD505-2E9C-101B-9397-08002B2CF9AE}" pid="4" name="MFiles_P1045">
    <vt:lpwstr/>
  </property>
  <property fmtid="{D5CDD505-2E9C-101B-9397-08002B2CF9AE}" pid="5" name="MFiles_PG5BC2FC14A405421BA79F5FEC63BD00E3n1_PGB3D8D77D2D654902AEB821305A1A12BC">
    <vt:lpwstr>1000 Ljubljana</vt:lpwstr>
  </property>
</Properties>
</file>